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00F76326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17A7795D" w14:textId="7601AAD2" w:rsidR="00375DD5" w:rsidRPr="00F76326" w:rsidRDefault="005747EB" w:rsidP="007613EB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Power Boating (Inc. Narrow Boating)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5C542779" w:rsidR="00375DD5" w:rsidRPr="00F76326" w:rsidRDefault="00952B27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Offsite</w:t>
            </w:r>
            <w:r w:rsidR="005747EB">
              <w:rPr>
                <w:rFonts w:ascii="Nunito Sans" w:hAnsi="Nunito Sans" w:cs="Arial"/>
                <w:color w:val="FF0000"/>
              </w:rPr>
              <w:t>, on the water.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795B6389" w:rsidR="00375DD5" w:rsidRPr="00F76326" w:rsidRDefault="00734B8B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E19934B" w14:textId="5145C606" w:rsidR="00375DD5" w:rsidRPr="00F76326" w:rsidRDefault="0067101A" w:rsidP="00F76326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 (Section Leader)</w:t>
            </w:r>
          </w:p>
        </w:tc>
      </w:tr>
      <w:tr w:rsidR="00375DD5" w:rsidRPr="00E42A93" w14:paraId="23BCDC68" w14:textId="77777777" w:rsidTr="00F76326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1E51C92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40AD08D0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2114FD87" w:rsidR="00375DD5" w:rsidRPr="00F76326" w:rsidRDefault="00734B8B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2027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7618C4CB" w:rsidR="00375DD5" w:rsidRPr="00E56721" w:rsidRDefault="00375DD5" w:rsidP="00E56721">
            <w:pPr>
              <w:jc w:val="center"/>
              <w:rPr>
                <w:rFonts w:ascii="Nunito Sans" w:hAnsi="Nunito Sans" w:cs="Arial"/>
                <w:color w:val="FF0000"/>
              </w:rPr>
            </w:pPr>
          </w:p>
        </w:tc>
      </w:tr>
    </w:tbl>
    <w:p w14:paraId="7D97A214" w14:textId="77777777" w:rsidR="00B567E7" w:rsidRDefault="00B567E7" w:rsidP="00B567E7">
      <w:pPr>
        <w:pStyle w:val="ListParagraph"/>
        <w:jc w:val="center"/>
        <w:rPr>
          <w:rFonts w:ascii="Nunito Sans" w:hAnsi="Nunito Sans" w:cs="Arial"/>
          <w:b/>
          <w:bCs/>
          <w:color w:val="7414DC"/>
        </w:rPr>
      </w:pPr>
    </w:p>
    <w:p w14:paraId="25C3FC91" w14:textId="1C686FBA" w:rsidR="00B567E7" w:rsidRPr="00B567E7" w:rsidRDefault="00B567E7" w:rsidP="00B567E7">
      <w:pPr>
        <w:pStyle w:val="ListParagraph"/>
        <w:jc w:val="center"/>
        <w:rPr>
          <w:rFonts w:ascii="Nunito Sans" w:hAnsi="Nunito Sans" w:cs="Arial"/>
          <w:b/>
          <w:bCs/>
          <w:color w:val="7414DC"/>
        </w:rPr>
      </w:pPr>
      <w:r w:rsidRPr="004F04E8">
        <w:rPr>
          <w:rFonts w:ascii="Nunito Sans" w:hAnsi="Nunito Sans" w:cs="Arial"/>
          <w:b/>
          <w:bCs/>
          <w:color w:val="7414DC"/>
        </w:rPr>
        <w:t xml:space="preserve">This risk assessment will always be used in conjunction with </w:t>
      </w:r>
      <w:r>
        <w:rPr>
          <w:rFonts w:ascii="Nunito Sans" w:hAnsi="Nunito Sans" w:cs="Arial"/>
          <w:b/>
          <w:bCs/>
          <w:color w:val="7414DC"/>
        </w:rPr>
        <w:t xml:space="preserve">the </w:t>
      </w:r>
      <w:r w:rsidR="00717B78">
        <w:rPr>
          <w:rFonts w:ascii="Nunito Sans" w:hAnsi="Nunito Sans" w:cs="Arial"/>
          <w:b/>
          <w:bCs/>
          <w:color w:val="7414DC"/>
        </w:rPr>
        <w:t>Activities on the Water</w:t>
      </w:r>
      <w:r>
        <w:rPr>
          <w:rFonts w:ascii="Nunito Sans" w:hAnsi="Nunito Sans" w:cs="Arial"/>
          <w:b/>
          <w:bCs/>
          <w:color w:val="7414DC"/>
        </w:rPr>
        <w:t xml:space="preserve"> Risk Assessment</w:t>
      </w:r>
      <w:r w:rsidRPr="004F04E8">
        <w:rPr>
          <w:rFonts w:ascii="Nunito Sans" w:hAnsi="Nunito Sans" w:cs="Arial"/>
          <w:b/>
          <w:bCs/>
          <w:color w:val="7414DC"/>
        </w:rPr>
        <w:t>.</w:t>
      </w:r>
      <w:r>
        <w:rPr>
          <w:rFonts w:ascii="Nunito Sans" w:hAnsi="Nunito Sans" w:cs="Arial"/>
          <w:b/>
          <w:bCs/>
          <w:color w:val="7414DC"/>
        </w:rPr>
        <w:t xml:space="preserve"> This document sets out the additional risks associated with </w:t>
      </w:r>
      <w:r w:rsidR="00717B78">
        <w:rPr>
          <w:rFonts w:ascii="Nunito Sans" w:hAnsi="Nunito Sans" w:cs="Arial"/>
          <w:b/>
          <w:bCs/>
          <w:color w:val="7414DC"/>
        </w:rPr>
        <w:t>the use of the Power Boat</w:t>
      </w:r>
      <w:r w:rsidR="00595783">
        <w:rPr>
          <w:rFonts w:ascii="Nunito Sans" w:hAnsi="Nunito Sans" w:cs="Arial"/>
          <w:b/>
          <w:bCs/>
          <w:color w:val="7414DC"/>
        </w:rPr>
        <w:t xml:space="preserve"> or Narrow Boats</w:t>
      </w:r>
      <w:r>
        <w:rPr>
          <w:rFonts w:ascii="Nunito Sans" w:hAnsi="Nunito Sans" w:cs="Arial"/>
          <w:b/>
          <w:bCs/>
          <w:color w:val="7414DC"/>
        </w:rPr>
        <w:t>.</w:t>
      </w:r>
    </w:p>
    <w:p w14:paraId="658D7DC1" w14:textId="4978B81C" w:rsidR="009D528A" w:rsidRDefault="00985D5E" w:rsidP="00FD7D0E">
      <w:pPr>
        <w:pStyle w:val="ListParagraph"/>
        <w:numPr>
          <w:ilvl w:val="0"/>
          <w:numId w:val="6"/>
        </w:numPr>
        <w:spacing w:before="240"/>
        <w:rPr>
          <w:rFonts w:ascii="Nunito Sans" w:hAnsi="Nunito Sans" w:cs="Arial"/>
          <w:color w:val="7414DC"/>
          <w:sz w:val="20"/>
          <w:szCs w:val="20"/>
        </w:rPr>
      </w:pPr>
      <w:r w:rsidRPr="008E2B81">
        <w:rPr>
          <w:rFonts w:ascii="Nunito Sans" w:hAnsi="Nunito Sans" w:cs="Arial"/>
          <w:color w:val="7414DC"/>
          <w:sz w:val="20"/>
          <w:szCs w:val="20"/>
        </w:rPr>
        <w:t>POR 9.</w:t>
      </w:r>
      <w:r w:rsidR="00595783">
        <w:rPr>
          <w:rFonts w:ascii="Nunito Sans" w:hAnsi="Nunito Sans" w:cs="Arial"/>
          <w:color w:val="7414DC"/>
          <w:sz w:val="20"/>
          <w:szCs w:val="20"/>
        </w:rPr>
        <w:t>13</w:t>
      </w:r>
      <w:r w:rsidRPr="008E2B81">
        <w:rPr>
          <w:rFonts w:ascii="Nunito Sans" w:hAnsi="Nunito Sans" w:cs="Arial"/>
          <w:color w:val="7414DC"/>
          <w:sz w:val="20"/>
          <w:szCs w:val="20"/>
        </w:rPr>
        <w:t xml:space="preserve"> Water Activities </w:t>
      </w:r>
      <w:r>
        <w:rPr>
          <w:rFonts w:ascii="Nunito Sans" w:hAnsi="Nunito Sans" w:cs="Arial"/>
          <w:color w:val="7414DC"/>
          <w:sz w:val="20"/>
          <w:szCs w:val="20"/>
        </w:rPr>
        <w:t>–</w:t>
      </w:r>
      <w:r w:rsidRPr="008E2B81">
        <w:rPr>
          <w:rFonts w:ascii="Nunito Sans" w:hAnsi="Nunito Sans" w:cs="Arial"/>
          <w:color w:val="7414DC"/>
          <w:sz w:val="20"/>
          <w:szCs w:val="20"/>
        </w:rPr>
        <w:t xml:space="preserve"> </w:t>
      </w:r>
      <w:hyperlink r:id="rId7" w:history="1">
        <w:r w:rsidRPr="00C52B98">
          <w:rPr>
            <w:rStyle w:val="Hyperlink"/>
            <w:rFonts w:ascii="Nunito Sans" w:hAnsi="Nunito Sans" w:cs="Arial"/>
            <w:sz w:val="20"/>
            <w:szCs w:val="20"/>
          </w:rPr>
          <w:t>https://www.scouts.org.uk/por/9-activities/913-water-based-activities</w:t>
        </w:r>
      </w:hyperlink>
      <w:r>
        <w:rPr>
          <w:rFonts w:ascii="Nunito Sans" w:hAnsi="Nunito Sans" w:cs="Arial"/>
          <w:color w:val="7414DC"/>
          <w:sz w:val="20"/>
          <w:szCs w:val="20"/>
        </w:rPr>
        <w:t xml:space="preserve"> </w:t>
      </w:r>
    </w:p>
    <w:p w14:paraId="7A466BDA" w14:textId="47A6D02F" w:rsidR="003A5A31" w:rsidRPr="008E2B81" w:rsidRDefault="00366787" w:rsidP="00FD7D0E">
      <w:pPr>
        <w:pStyle w:val="ListParagraph"/>
        <w:numPr>
          <w:ilvl w:val="0"/>
          <w:numId w:val="6"/>
        </w:numPr>
        <w:spacing w:before="240"/>
        <w:rPr>
          <w:rFonts w:ascii="Nunito Sans" w:hAnsi="Nunito Sans" w:cs="Arial"/>
          <w:color w:val="7414DC"/>
          <w:sz w:val="20"/>
          <w:szCs w:val="20"/>
        </w:rPr>
      </w:pPr>
      <w:r w:rsidRPr="008E2B81">
        <w:rPr>
          <w:rFonts w:ascii="Nunito Sans" w:hAnsi="Nunito Sans" w:cs="Arial"/>
          <w:color w:val="7414DC"/>
          <w:sz w:val="20"/>
          <w:szCs w:val="20"/>
        </w:rPr>
        <w:t xml:space="preserve">TSA Activities on Class C Water Factsheet </w:t>
      </w:r>
      <w:r w:rsidR="00FA288B" w:rsidRPr="008E2B81">
        <w:rPr>
          <w:rFonts w:ascii="Nunito Sans" w:hAnsi="Nunito Sans" w:cs="Arial"/>
          <w:color w:val="7414DC"/>
          <w:sz w:val="20"/>
          <w:szCs w:val="20"/>
        </w:rPr>
        <w:t xml:space="preserve">(FS120623) </w:t>
      </w:r>
      <w:r w:rsidRPr="008E2B81">
        <w:rPr>
          <w:rFonts w:ascii="Nunito Sans" w:hAnsi="Nunito Sans" w:cs="Arial"/>
          <w:color w:val="7414DC"/>
          <w:sz w:val="20"/>
          <w:szCs w:val="20"/>
        </w:rPr>
        <w:t xml:space="preserve">- </w:t>
      </w:r>
      <w:hyperlink r:id="rId8" w:history="1">
        <w:r w:rsidR="00FA288B" w:rsidRPr="008E2B81">
          <w:rPr>
            <w:rStyle w:val="Hyperlink"/>
            <w:rFonts w:ascii="Nunito Sans" w:hAnsi="Nunito Sans" w:cs="Arial"/>
            <w:sz w:val="20"/>
            <w:szCs w:val="20"/>
          </w:rPr>
          <w:t>https://www.scouts.org.uk/volunteers/running-your-section/programme-guidance/general-activity-guidance/general-water-activities/class-c-waters/</w:t>
        </w:r>
      </w:hyperlink>
      <w:r w:rsidR="00FA288B" w:rsidRPr="008E2B81">
        <w:rPr>
          <w:rFonts w:ascii="Nunito Sans" w:hAnsi="Nunito Sans" w:cs="Arial"/>
          <w:color w:val="7414DC"/>
          <w:sz w:val="20"/>
          <w:szCs w:val="20"/>
        </w:rPr>
        <w:t xml:space="preserve"> </w:t>
      </w:r>
    </w:p>
    <w:p w14:paraId="50027676" w14:textId="3F45E838" w:rsidR="00790A91" w:rsidRDefault="00790A91" w:rsidP="00FD7D0E">
      <w:pPr>
        <w:pStyle w:val="ListParagraph"/>
        <w:numPr>
          <w:ilvl w:val="0"/>
          <w:numId w:val="6"/>
        </w:numPr>
        <w:spacing w:before="240"/>
        <w:rPr>
          <w:rFonts w:ascii="Nunito Sans" w:hAnsi="Nunito Sans" w:cs="Arial"/>
          <w:color w:val="7414DC"/>
          <w:sz w:val="20"/>
          <w:szCs w:val="20"/>
        </w:rPr>
      </w:pPr>
      <w:r w:rsidRPr="008E2B81">
        <w:rPr>
          <w:rFonts w:ascii="Nunito Sans" w:hAnsi="Nunito Sans" w:cs="Arial"/>
          <w:color w:val="7414DC"/>
          <w:sz w:val="20"/>
          <w:szCs w:val="20"/>
        </w:rPr>
        <w:t xml:space="preserve">TSA </w:t>
      </w:r>
      <w:r w:rsidR="00AE7ACC" w:rsidRPr="008E2B81">
        <w:rPr>
          <w:rFonts w:ascii="Nunito Sans" w:hAnsi="Nunito Sans" w:cs="Arial"/>
          <w:color w:val="7414DC"/>
          <w:sz w:val="20"/>
          <w:szCs w:val="20"/>
        </w:rPr>
        <w:t>B</w:t>
      </w:r>
      <w:r w:rsidRPr="008E2B81">
        <w:rPr>
          <w:rFonts w:ascii="Nunito Sans" w:hAnsi="Nunito Sans" w:cs="Arial"/>
          <w:color w:val="7414DC"/>
          <w:sz w:val="20"/>
          <w:szCs w:val="20"/>
        </w:rPr>
        <w:t xml:space="preserve">uoyancy </w:t>
      </w:r>
      <w:r w:rsidR="00AE7ACC" w:rsidRPr="008E2B81">
        <w:rPr>
          <w:rFonts w:ascii="Nunito Sans" w:hAnsi="Nunito Sans" w:cs="Arial"/>
          <w:color w:val="7414DC"/>
          <w:sz w:val="20"/>
          <w:szCs w:val="20"/>
        </w:rPr>
        <w:t>A</w:t>
      </w:r>
      <w:r w:rsidRPr="008E2B81">
        <w:rPr>
          <w:rFonts w:ascii="Nunito Sans" w:hAnsi="Nunito Sans" w:cs="Arial"/>
          <w:color w:val="7414DC"/>
          <w:sz w:val="20"/>
          <w:szCs w:val="20"/>
        </w:rPr>
        <w:t xml:space="preserve">ids and </w:t>
      </w:r>
      <w:r w:rsidR="00AE7ACC" w:rsidRPr="008E2B81">
        <w:rPr>
          <w:rFonts w:ascii="Nunito Sans" w:hAnsi="Nunito Sans" w:cs="Arial"/>
          <w:color w:val="7414DC"/>
          <w:sz w:val="20"/>
          <w:szCs w:val="20"/>
        </w:rPr>
        <w:t>L</w:t>
      </w:r>
      <w:r w:rsidRPr="008E2B81">
        <w:rPr>
          <w:rFonts w:ascii="Nunito Sans" w:hAnsi="Nunito Sans" w:cs="Arial"/>
          <w:color w:val="7414DC"/>
          <w:sz w:val="20"/>
          <w:szCs w:val="20"/>
        </w:rPr>
        <w:t>ifejackets Factsheet (</w:t>
      </w:r>
      <w:r w:rsidR="00AE7ACC" w:rsidRPr="008E2B81">
        <w:rPr>
          <w:rFonts w:ascii="Nunito Sans" w:hAnsi="Nunito Sans" w:cs="Arial"/>
          <w:color w:val="7414DC"/>
          <w:sz w:val="20"/>
          <w:szCs w:val="20"/>
        </w:rPr>
        <w:t xml:space="preserve">FS120603) - </w:t>
      </w:r>
      <w:hyperlink r:id="rId9" w:history="1">
        <w:r w:rsidR="00AE7ACC" w:rsidRPr="008E2B81">
          <w:rPr>
            <w:rStyle w:val="Hyperlink"/>
            <w:rFonts w:ascii="Nunito Sans" w:hAnsi="Nunito Sans" w:cs="Arial"/>
            <w:sz w:val="20"/>
            <w:szCs w:val="20"/>
          </w:rPr>
          <w:t>https://www.scouts.org.uk/volunteers/running-your-section/programme-guidance/general-activity-guidance/general-water-activities/water-safety-buoyancy-aids-and-lifejackets/</w:t>
        </w:r>
      </w:hyperlink>
      <w:r w:rsidR="00AE7ACC" w:rsidRPr="008E2B81">
        <w:rPr>
          <w:rFonts w:ascii="Nunito Sans" w:hAnsi="Nunito Sans" w:cs="Arial"/>
          <w:color w:val="7414DC"/>
          <w:sz w:val="20"/>
          <w:szCs w:val="20"/>
        </w:rPr>
        <w:t xml:space="preserve"> </w:t>
      </w:r>
    </w:p>
    <w:p w14:paraId="03C6CC75" w14:textId="2542434B" w:rsidR="00C75822" w:rsidRPr="00C75822" w:rsidRDefault="00C75822" w:rsidP="005C79A2">
      <w:pPr>
        <w:pStyle w:val="ListParagraph"/>
        <w:numPr>
          <w:ilvl w:val="0"/>
          <w:numId w:val="6"/>
        </w:numPr>
        <w:spacing w:before="240"/>
        <w:rPr>
          <w:rFonts w:ascii="Nunito Sans" w:hAnsi="Nunito Sans" w:cs="Arial"/>
          <w:color w:val="7414DC"/>
          <w:sz w:val="20"/>
          <w:szCs w:val="20"/>
        </w:rPr>
      </w:pPr>
      <w:r w:rsidRPr="00C75822">
        <w:rPr>
          <w:rFonts w:ascii="Nunito Sans" w:hAnsi="Nunito Sans" w:cs="Arial"/>
          <w:color w:val="7414DC"/>
          <w:sz w:val="20"/>
          <w:szCs w:val="20"/>
        </w:rPr>
        <w:t xml:space="preserve">TSA Boat Safety Guidance (FS120631) - </w:t>
      </w:r>
      <w:hyperlink r:id="rId10" w:history="1">
        <w:r w:rsidRPr="00C75822">
          <w:rPr>
            <w:rStyle w:val="Hyperlink"/>
            <w:rFonts w:ascii="Nunito Sans" w:hAnsi="Nunito Sans" w:cs="Arial"/>
            <w:sz w:val="20"/>
            <w:szCs w:val="20"/>
          </w:rPr>
          <w:t>https://www.scouts.org.uk/volunteers/running-your-section/programme-guidance/general-activity-guidance/motorised-water-activities/safety-boat-guidance/</w:t>
        </w:r>
      </w:hyperlink>
      <w:r w:rsidRPr="00C75822">
        <w:rPr>
          <w:rFonts w:ascii="Nunito Sans" w:hAnsi="Nunito Sans" w:cs="Arial"/>
          <w:color w:val="7414DC"/>
          <w:sz w:val="20"/>
          <w:szCs w:val="20"/>
        </w:rPr>
        <w:t xml:space="preserve"> </w:t>
      </w:r>
    </w:p>
    <w:p w14:paraId="261CEA7F" w14:textId="582E502E" w:rsidR="00657D28" w:rsidRPr="005C79A2" w:rsidRDefault="00657D28" w:rsidP="005C79A2">
      <w:pPr>
        <w:pStyle w:val="ListParagraph"/>
        <w:numPr>
          <w:ilvl w:val="0"/>
          <w:numId w:val="6"/>
        </w:numPr>
        <w:spacing w:before="240"/>
        <w:rPr>
          <w:rFonts w:ascii="Nunito Sans" w:hAnsi="Nunito Sans" w:cs="Arial"/>
          <w:b/>
          <w:bCs/>
          <w:color w:val="7414DC"/>
          <w:sz w:val="20"/>
          <w:szCs w:val="20"/>
        </w:rPr>
      </w:pPr>
      <w:r>
        <w:rPr>
          <w:rFonts w:ascii="Nunito Sans" w:hAnsi="Nunito Sans" w:cs="Arial"/>
          <w:color w:val="7414DC"/>
          <w:sz w:val="20"/>
          <w:szCs w:val="20"/>
        </w:rPr>
        <w:t>TSA</w:t>
      </w:r>
      <w:r w:rsidR="00E35929">
        <w:rPr>
          <w:rFonts w:ascii="Nunito Sans" w:hAnsi="Nunito Sans" w:cs="Arial"/>
          <w:b/>
          <w:bCs/>
          <w:color w:val="7414DC"/>
          <w:sz w:val="20"/>
          <w:szCs w:val="20"/>
        </w:rPr>
        <w:t xml:space="preserve"> </w:t>
      </w:r>
      <w:r w:rsidR="00E35929">
        <w:rPr>
          <w:rFonts w:ascii="Nunito Sans" w:hAnsi="Nunito Sans" w:cs="Arial"/>
          <w:color w:val="7414DC"/>
          <w:sz w:val="20"/>
          <w:szCs w:val="20"/>
        </w:rPr>
        <w:t>W</w:t>
      </w:r>
      <w:r w:rsidR="00E35929" w:rsidRPr="00E35929">
        <w:rPr>
          <w:rFonts w:ascii="Nunito Sans" w:hAnsi="Nunito Sans" w:cs="Arial"/>
          <w:color w:val="7414DC"/>
          <w:sz w:val="20"/>
          <w:szCs w:val="20"/>
        </w:rPr>
        <w:t>aterborne diseases and immersion</w:t>
      </w:r>
      <w:r w:rsidR="00E35929">
        <w:rPr>
          <w:rFonts w:ascii="Nunito Sans" w:hAnsi="Nunito Sans" w:cs="Arial"/>
          <w:color w:val="7414DC"/>
          <w:sz w:val="20"/>
          <w:szCs w:val="20"/>
        </w:rPr>
        <w:t xml:space="preserve"> (</w:t>
      </w:r>
      <w:r w:rsidR="00E35929" w:rsidRPr="00E35929">
        <w:rPr>
          <w:rFonts w:ascii="Nunito Sans" w:hAnsi="Nunito Sans" w:cs="Arial"/>
          <w:color w:val="7414DC"/>
          <w:sz w:val="20"/>
          <w:szCs w:val="20"/>
        </w:rPr>
        <w:t>FS120629</w:t>
      </w:r>
      <w:r w:rsidR="00E35929">
        <w:rPr>
          <w:rFonts w:ascii="Nunito Sans" w:hAnsi="Nunito Sans" w:cs="Arial"/>
          <w:color w:val="7414DC"/>
          <w:sz w:val="20"/>
          <w:szCs w:val="20"/>
        </w:rPr>
        <w:t xml:space="preserve">) - </w:t>
      </w:r>
      <w:hyperlink r:id="rId11" w:history="1">
        <w:r w:rsidR="00E35929" w:rsidRPr="003E2A95">
          <w:rPr>
            <w:rStyle w:val="Hyperlink"/>
            <w:rFonts w:ascii="Nunito Sans" w:hAnsi="Nunito Sans" w:cs="Arial"/>
            <w:sz w:val="20"/>
            <w:szCs w:val="20"/>
          </w:rPr>
          <w:t>https://www.scouts.org.uk/volunteers/running-your-section/programme-guidance/general-activity-guidance/general-water-activities/water-safety-waterborne-diseases-and-immersion/</w:t>
        </w:r>
      </w:hyperlink>
      <w:r w:rsidR="00E35929">
        <w:rPr>
          <w:rFonts w:ascii="Nunito Sans" w:hAnsi="Nunito Sans" w:cs="Arial"/>
          <w:color w:val="7414DC"/>
          <w:sz w:val="20"/>
          <w:szCs w:val="20"/>
        </w:rPr>
        <w:t xml:space="preserve"> </w:t>
      </w:r>
    </w:p>
    <w:p w14:paraId="29785194" w14:textId="7E0BECF7" w:rsidR="0077442F" w:rsidRPr="005C79A2" w:rsidRDefault="00347BC4" w:rsidP="005C79A2">
      <w:pPr>
        <w:pStyle w:val="ListParagraph"/>
        <w:numPr>
          <w:ilvl w:val="0"/>
          <w:numId w:val="6"/>
        </w:numPr>
        <w:spacing w:before="240"/>
        <w:rPr>
          <w:rFonts w:ascii="Nunito Sans" w:hAnsi="Nunito Sans" w:cs="Arial"/>
          <w:color w:val="7414DC"/>
          <w:sz w:val="20"/>
          <w:szCs w:val="20"/>
        </w:rPr>
      </w:pPr>
      <w:r w:rsidRPr="008E2B81">
        <w:rPr>
          <w:rFonts w:ascii="Nunito Sans" w:hAnsi="Nunito Sans" w:cs="Arial"/>
          <w:color w:val="7414DC"/>
          <w:sz w:val="20"/>
          <w:szCs w:val="20"/>
        </w:rPr>
        <w:t xml:space="preserve">National Directory of Waterways (Classification) - </w:t>
      </w:r>
      <w:hyperlink r:id="rId12" w:history="1">
        <w:r w:rsidRPr="008E2B81">
          <w:rPr>
            <w:rStyle w:val="Hyperlink"/>
            <w:rFonts w:ascii="Nunito Sans" w:hAnsi="Nunito Sans" w:cs="Arial"/>
            <w:sz w:val="20"/>
            <w:szCs w:val="20"/>
          </w:rPr>
          <w:t>https://www.scouts.org.uk/volunteers/running-your-section/programme-guidance/waterways/</w:t>
        </w:r>
      </w:hyperlink>
      <w:r w:rsidRPr="008E2B81">
        <w:rPr>
          <w:rFonts w:ascii="Nunito Sans" w:hAnsi="Nunito Sans" w:cs="Arial"/>
          <w:color w:val="7414DC"/>
          <w:sz w:val="20"/>
          <w:szCs w:val="20"/>
        </w:rPr>
        <w:t xml:space="preserve">  </w:t>
      </w:r>
    </w:p>
    <w:p w14:paraId="66296D98" w14:textId="2A8EB7B1" w:rsidR="007F4AAF" w:rsidRPr="007F4AAF" w:rsidRDefault="007F4AAF" w:rsidP="007F4AAF">
      <w:pPr>
        <w:spacing w:before="240"/>
        <w:ind w:left="360"/>
        <w:jc w:val="center"/>
        <w:rPr>
          <w:rFonts w:ascii="Nunito Sans" w:hAnsi="Nunito Sans" w:cs="Arial"/>
          <w:color w:val="7414DC"/>
        </w:rPr>
      </w:pPr>
      <w:r w:rsidRPr="007F4AAF">
        <w:rPr>
          <w:rFonts w:ascii="Nunito Sans" w:hAnsi="Nunito Sans" w:cs="Arial"/>
          <w:b/>
          <w:bCs/>
          <w:color w:val="7414DC"/>
        </w:rPr>
        <w:t xml:space="preserve">Statements below highlighted in bold are extracted from </w:t>
      </w:r>
      <w:r w:rsidR="004575B4">
        <w:rPr>
          <w:rFonts w:ascii="Nunito Sans" w:hAnsi="Nunito Sans" w:cs="Arial"/>
          <w:b/>
          <w:bCs/>
          <w:color w:val="7414DC"/>
        </w:rPr>
        <w:t>POR or supporting factsheets</w:t>
      </w:r>
      <w:r w:rsidRPr="007F4AAF">
        <w:rPr>
          <w:rFonts w:ascii="Nunito Sans" w:hAnsi="Nunito Sans" w:cs="Arial"/>
          <w:color w:val="7414DC"/>
        </w:rPr>
        <w:t xml:space="preserve">, </w:t>
      </w:r>
      <w:r w:rsidR="008E2B81">
        <w:rPr>
          <w:rFonts w:ascii="Nunito Sans" w:hAnsi="Nunito Sans" w:cs="Arial"/>
          <w:color w:val="7414DC"/>
        </w:rPr>
        <w:t xml:space="preserve">the wording of </w:t>
      </w:r>
      <w:r w:rsidRPr="007F4AAF">
        <w:rPr>
          <w:rFonts w:ascii="Nunito Sans" w:hAnsi="Nunito Sans" w:cs="Arial"/>
          <w:color w:val="7414DC"/>
        </w:rPr>
        <w:t>some statements may have been altered from the original.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7596"/>
      </w:tblGrid>
      <w:tr w:rsidR="00952B27" w:rsidRPr="00952B27" w14:paraId="02D27A45" w14:textId="77777777" w:rsidTr="00F76FE4">
        <w:trPr>
          <w:trHeight w:val="512"/>
          <w:tblHeader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225F8071" w14:textId="77777777" w:rsidR="00952B27" w:rsidRPr="00952B27" w:rsidRDefault="00952B27" w:rsidP="00F76FE4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952B27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4CF43CB" w14:textId="77777777" w:rsidR="00952B27" w:rsidRPr="00952B27" w:rsidRDefault="00952B27" w:rsidP="00F76FE4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952B27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E68AD4B" w14:textId="77777777" w:rsidR="00952B27" w:rsidRPr="00952B27" w:rsidRDefault="00952B27" w:rsidP="00F76FE4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952B27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7596" w:type="dxa"/>
            <w:shd w:val="clear" w:color="auto" w:fill="BFBFBF" w:themeFill="background1" w:themeFillShade="BF"/>
            <w:vAlign w:val="center"/>
          </w:tcPr>
          <w:p w14:paraId="70CCFB52" w14:textId="77777777" w:rsidR="00952B27" w:rsidRPr="00952B27" w:rsidRDefault="00952B27" w:rsidP="00F76FE4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952B27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C86F06" w:rsidRPr="00952B27" w14:paraId="7EC3BF56" w14:textId="77777777" w:rsidTr="00F76FE4">
        <w:tc>
          <w:tcPr>
            <w:tcW w:w="2689" w:type="dxa"/>
            <w:vAlign w:val="center"/>
          </w:tcPr>
          <w:p w14:paraId="76EAB8BF" w14:textId="6920CFB4" w:rsidR="00C86F06" w:rsidRDefault="00C86F06" w:rsidP="009B5FC2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Boat</w:t>
            </w:r>
            <w:r w:rsidR="008F248F">
              <w:rPr>
                <w:rFonts w:ascii="Nunito Sans" w:hAnsi="Nunito Sans" w:cs="Arial"/>
                <w:b/>
                <w:bCs/>
              </w:rPr>
              <w:t xml:space="preserve"> Crew</w:t>
            </w:r>
          </w:p>
        </w:tc>
        <w:tc>
          <w:tcPr>
            <w:tcW w:w="2693" w:type="dxa"/>
            <w:vAlign w:val="center"/>
          </w:tcPr>
          <w:p w14:paraId="35344273" w14:textId="77777777" w:rsidR="00C86F06" w:rsidRDefault="002F673A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Inexperience.</w:t>
            </w:r>
          </w:p>
          <w:p w14:paraId="05A709ED" w14:textId="77777777" w:rsidR="002F673A" w:rsidRDefault="002F673A" w:rsidP="009B5FC2">
            <w:pPr>
              <w:rPr>
                <w:rFonts w:ascii="Nunito Sans" w:hAnsi="Nunito Sans" w:cs="Arial"/>
              </w:rPr>
            </w:pPr>
          </w:p>
          <w:p w14:paraId="25BE726C" w14:textId="23A9042E" w:rsidR="002F673A" w:rsidRDefault="002F673A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Certification. </w:t>
            </w:r>
          </w:p>
        </w:tc>
        <w:tc>
          <w:tcPr>
            <w:tcW w:w="2410" w:type="dxa"/>
            <w:vAlign w:val="center"/>
          </w:tcPr>
          <w:p w14:paraId="1638569B" w14:textId="05DEB8AE" w:rsidR="00C86F06" w:rsidRPr="00952B27" w:rsidRDefault="0059513C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Helmsman</w:t>
            </w:r>
          </w:p>
        </w:tc>
        <w:tc>
          <w:tcPr>
            <w:tcW w:w="7596" w:type="dxa"/>
            <w:vAlign w:val="center"/>
          </w:tcPr>
          <w:p w14:paraId="33F326AA" w14:textId="636DFFEF" w:rsidR="00BB2F64" w:rsidRDefault="00BB2F64" w:rsidP="00053886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A</w:t>
            </w:r>
            <w:r w:rsidR="00053886" w:rsidRPr="00053886">
              <w:rPr>
                <w:rFonts w:ascii="Nunito Sans" w:hAnsi="Nunito Sans" w:cs="Arial"/>
                <w:b/>
                <w:bCs/>
              </w:rPr>
              <w:t xml:space="preserve"> minimum of </w:t>
            </w:r>
            <w:r>
              <w:rPr>
                <w:rFonts w:ascii="Nunito Sans" w:hAnsi="Nunito Sans" w:cs="Arial"/>
                <w:b/>
                <w:bCs/>
              </w:rPr>
              <w:t xml:space="preserve">two </w:t>
            </w:r>
            <w:r w:rsidR="00053886" w:rsidRPr="00053886">
              <w:rPr>
                <w:rFonts w:ascii="Nunito Sans" w:hAnsi="Nunito Sans" w:cs="Arial"/>
                <w:b/>
                <w:bCs/>
              </w:rPr>
              <w:t>competent crew</w:t>
            </w:r>
            <w:r>
              <w:rPr>
                <w:rFonts w:ascii="Nunito Sans" w:hAnsi="Nunito Sans" w:cs="Arial"/>
                <w:b/>
                <w:bCs/>
              </w:rPr>
              <w:t xml:space="preserve"> members</w:t>
            </w:r>
            <w:r w:rsidR="00053886" w:rsidRPr="00053886">
              <w:rPr>
                <w:rFonts w:ascii="Nunito Sans" w:hAnsi="Nunito Sans" w:cs="Arial"/>
                <w:b/>
                <w:bCs/>
              </w:rPr>
              <w:t xml:space="preserve">. Competency can be shown through qualifications or technical experience. </w:t>
            </w:r>
          </w:p>
          <w:p w14:paraId="0A5F22B9" w14:textId="2BA5298F" w:rsidR="00C86F06" w:rsidRPr="0033565E" w:rsidRDefault="005F0C52" w:rsidP="0033565E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I</w:t>
            </w:r>
            <w:r w:rsidR="00053886" w:rsidRPr="00053886">
              <w:rPr>
                <w:rFonts w:ascii="Nunito Sans" w:hAnsi="Nunito Sans" w:cs="Arial"/>
                <w:b/>
                <w:bCs/>
              </w:rPr>
              <w:t>t is not necessary to hold a permit to be a member of a safety crew. The permit required is for the activity the young people are undertaking.</w:t>
            </w:r>
          </w:p>
        </w:tc>
      </w:tr>
      <w:tr w:rsidR="00E2004C" w:rsidRPr="00952B27" w14:paraId="4E4FBBD7" w14:textId="77777777" w:rsidTr="00F76FE4">
        <w:tc>
          <w:tcPr>
            <w:tcW w:w="2689" w:type="dxa"/>
            <w:vAlign w:val="center"/>
          </w:tcPr>
          <w:p w14:paraId="01F29B05" w14:textId="12656EFF" w:rsidR="00E2004C" w:rsidRDefault="00E2004C" w:rsidP="009B5FC2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 xml:space="preserve">Boat Safety Equipment </w:t>
            </w:r>
          </w:p>
        </w:tc>
        <w:tc>
          <w:tcPr>
            <w:tcW w:w="2693" w:type="dxa"/>
            <w:vAlign w:val="center"/>
          </w:tcPr>
          <w:p w14:paraId="135D2115" w14:textId="77777777" w:rsidR="00E2004C" w:rsidRDefault="001647DA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Engine Safety</w:t>
            </w:r>
            <w:r w:rsidR="00E75305">
              <w:rPr>
                <w:rFonts w:ascii="Nunito Sans" w:hAnsi="Nunito Sans" w:cs="Arial"/>
              </w:rPr>
              <w:t>.</w:t>
            </w:r>
          </w:p>
          <w:p w14:paraId="5EC99860" w14:textId="77777777" w:rsidR="000E0511" w:rsidRDefault="000E0511" w:rsidP="009B5FC2">
            <w:pPr>
              <w:rPr>
                <w:rFonts w:ascii="Nunito Sans" w:hAnsi="Nunito Sans" w:cs="Arial"/>
              </w:rPr>
            </w:pPr>
          </w:p>
          <w:p w14:paraId="5331C9DC" w14:textId="18A752F9" w:rsidR="000E0511" w:rsidRDefault="00C93128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Personal Capability.</w:t>
            </w:r>
          </w:p>
        </w:tc>
        <w:tc>
          <w:tcPr>
            <w:tcW w:w="2410" w:type="dxa"/>
            <w:vAlign w:val="center"/>
          </w:tcPr>
          <w:p w14:paraId="3819DBDC" w14:textId="6D27980D" w:rsidR="00E2004C" w:rsidRPr="00952B27" w:rsidRDefault="00C93128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584BF0DB" w14:textId="77777777" w:rsidR="0033565E" w:rsidRDefault="005F0C52" w:rsidP="005F0C5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Nunito Sans" w:hAnsi="Nunito Sans" w:cs="Arial"/>
                <w:b/>
                <w:bCs/>
              </w:rPr>
            </w:pPr>
            <w:r w:rsidRPr="005F0C52">
              <w:rPr>
                <w:rFonts w:ascii="Nunito Sans" w:hAnsi="Nunito Sans" w:cs="Arial"/>
                <w:b/>
                <w:bCs/>
              </w:rPr>
              <w:t xml:space="preserve">If a powered craft is used then additional safety equipment, such as kill cords and a radio should also be carried. </w:t>
            </w:r>
          </w:p>
          <w:p w14:paraId="0C33F5C0" w14:textId="77777777" w:rsidR="0033565E" w:rsidRDefault="005F0C52" w:rsidP="005F0C5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Nunito Sans" w:hAnsi="Nunito Sans" w:cs="Arial"/>
                <w:b/>
                <w:bCs/>
              </w:rPr>
            </w:pPr>
            <w:r w:rsidRPr="005F0C52">
              <w:rPr>
                <w:rFonts w:ascii="Nunito Sans" w:hAnsi="Nunito Sans" w:cs="Arial"/>
                <w:b/>
                <w:bCs/>
              </w:rPr>
              <w:lastRenderedPageBreak/>
              <w:t xml:space="preserve">It is good practice for </w:t>
            </w:r>
            <w:r w:rsidR="0033565E" w:rsidRPr="005F0C52">
              <w:rPr>
                <w:rFonts w:ascii="Nunito Sans" w:hAnsi="Nunito Sans" w:cs="Arial"/>
                <w:b/>
                <w:bCs/>
              </w:rPr>
              <w:t>planning</w:t>
            </w:r>
            <w:r w:rsidRPr="005F0C52">
              <w:rPr>
                <w:rFonts w:ascii="Nunito Sans" w:hAnsi="Nunito Sans" w:cs="Arial"/>
                <w:b/>
                <w:bCs/>
              </w:rPr>
              <w:t xml:space="preserve"> powered craft to carry two kill cords (one attached to the engine and a spare). </w:t>
            </w:r>
          </w:p>
          <w:p w14:paraId="4B760548" w14:textId="1C16CAB4" w:rsidR="005F0C52" w:rsidRPr="002B7317" w:rsidRDefault="002B7317" w:rsidP="002B731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C</w:t>
            </w:r>
            <w:r w:rsidR="005F0C52" w:rsidRPr="005F0C52">
              <w:rPr>
                <w:rFonts w:ascii="Nunito Sans" w:hAnsi="Nunito Sans" w:cs="Arial"/>
                <w:b/>
                <w:bCs/>
              </w:rPr>
              <w:t>rew should have the physical capability to undertake a rescue and should be dressed appropriately. They should also be prepared to enter the water if they deem it appropriate.</w:t>
            </w:r>
          </w:p>
          <w:p w14:paraId="531456B8" w14:textId="78E5FB55" w:rsidR="00E2004C" w:rsidRPr="005020ED" w:rsidRDefault="002B7317" w:rsidP="005020ED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C</w:t>
            </w:r>
            <w:r w:rsidR="00E2004C" w:rsidRPr="00E2004C">
              <w:rPr>
                <w:rFonts w:ascii="Nunito Sans" w:hAnsi="Nunito Sans" w:cs="Arial"/>
                <w:b/>
                <w:bCs/>
              </w:rPr>
              <w:t>rew should have access to a first aid kit and have appropriate training in how to respond in an emergency given the kit provided.</w:t>
            </w:r>
          </w:p>
        </w:tc>
      </w:tr>
      <w:tr w:rsidR="00947EFE" w:rsidRPr="00952B27" w14:paraId="036D3D1B" w14:textId="77777777" w:rsidTr="00F76FE4">
        <w:tc>
          <w:tcPr>
            <w:tcW w:w="2689" w:type="dxa"/>
            <w:vAlign w:val="center"/>
          </w:tcPr>
          <w:p w14:paraId="4BA5200C" w14:textId="57E71518" w:rsidR="00947EFE" w:rsidRDefault="00947EFE" w:rsidP="009B5FC2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Man Overboard</w:t>
            </w:r>
          </w:p>
        </w:tc>
        <w:tc>
          <w:tcPr>
            <w:tcW w:w="2693" w:type="dxa"/>
            <w:vAlign w:val="center"/>
          </w:tcPr>
          <w:p w14:paraId="284E3B97" w14:textId="14CC5B9B" w:rsidR="00C93128" w:rsidRDefault="00C93128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Drowning.</w:t>
            </w:r>
          </w:p>
          <w:p w14:paraId="23762DA1" w14:textId="77777777" w:rsidR="00C93128" w:rsidRDefault="00C93128" w:rsidP="009B5FC2">
            <w:pPr>
              <w:rPr>
                <w:rFonts w:ascii="Nunito Sans" w:hAnsi="Nunito Sans" w:cs="Arial"/>
              </w:rPr>
            </w:pPr>
          </w:p>
          <w:p w14:paraId="18CB3E42" w14:textId="5D4D4D79" w:rsidR="00C93128" w:rsidRDefault="00C93128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Collision with </w:t>
            </w:r>
            <w:r w:rsidR="006E25E1">
              <w:rPr>
                <w:rFonts w:ascii="Nunito Sans" w:hAnsi="Nunito Sans" w:cs="Arial"/>
              </w:rPr>
              <w:t xml:space="preserve">the </w:t>
            </w:r>
            <w:r>
              <w:rPr>
                <w:rFonts w:ascii="Nunito Sans" w:hAnsi="Nunito Sans" w:cs="Arial"/>
              </w:rPr>
              <w:t>boa</w:t>
            </w:r>
            <w:r w:rsidR="006E25E1">
              <w:rPr>
                <w:rFonts w:ascii="Nunito Sans" w:hAnsi="Nunito Sans" w:cs="Arial"/>
              </w:rPr>
              <w:t>t</w:t>
            </w:r>
            <w:r>
              <w:rPr>
                <w:rFonts w:ascii="Nunito Sans" w:hAnsi="Nunito Sans" w:cs="Arial"/>
              </w:rPr>
              <w:t>.</w:t>
            </w:r>
          </w:p>
        </w:tc>
        <w:tc>
          <w:tcPr>
            <w:tcW w:w="2410" w:type="dxa"/>
            <w:vAlign w:val="center"/>
          </w:tcPr>
          <w:p w14:paraId="482031E8" w14:textId="3FAE1FE7" w:rsidR="00947EFE" w:rsidRPr="00952B27" w:rsidRDefault="00C93128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Person overboard</w:t>
            </w:r>
          </w:p>
        </w:tc>
        <w:tc>
          <w:tcPr>
            <w:tcW w:w="7596" w:type="dxa"/>
            <w:vAlign w:val="center"/>
          </w:tcPr>
          <w:p w14:paraId="5A8AF665" w14:textId="4D1D5EAF" w:rsidR="008D724F" w:rsidRPr="008512D9" w:rsidRDefault="008D724F" w:rsidP="008512D9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8D724F">
              <w:rPr>
                <w:rFonts w:ascii="Nunito Sans" w:hAnsi="Nunito Sans" w:cs="Arial"/>
              </w:rPr>
              <w:t>Crew alert helm and at least one person to maintain view and</w:t>
            </w:r>
            <w:r w:rsidR="008512D9">
              <w:rPr>
                <w:rFonts w:ascii="Nunito Sans" w:hAnsi="Nunito Sans" w:cs="Arial"/>
              </w:rPr>
              <w:t xml:space="preserve"> </w:t>
            </w:r>
            <w:r w:rsidRPr="008512D9">
              <w:rPr>
                <w:rFonts w:ascii="Nunito Sans" w:hAnsi="Nunito Sans" w:cs="Arial"/>
              </w:rPr>
              <w:t xml:space="preserve">point at </w:t>
            </w:r>
            <w:r w:rsidR="00F713CD">
              <w:rPr>
                <w:rFonts w:ascii="Nunito Sans" w:hAnsi="Nunito Sans" w:cs="Arial"/>
              </w:rPr>
              <w:t xml:space="preserve">the </w:t>
            </w:r>
            <w:r w:rsidRPr="008512D9">
              <w:rPr>
                <w:rFonts w:ascii="Nunito Sans" w:hAnsi="Nunito Sans" w:cs="Arial"/>
              </w:rPr>
              <w:t>victim until recovered</w:t>
            </w:r>
            <w:r w:rsidR="008512D9">
              <w:rPr>
                <w:rFonts w:ascii="Nunito Sans" w:hAnsi="Nunito Sans" w:cs="Arial"/>
              </w:rPr>
              <w:t>.</w:t>
            </w:r>
          </w:p>
          <w:p w14:paraId="06591021" w14:textId="214AB986" w:rsidR="00947EFE" w:rsidRDefault="005D6812" w:rsidP="008512D9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</w:t>
            </w:r>
            <w:r w:rsidR="008D724F" w:rsidRPr="008D724F">
              <w:rPr>
                <w:rFonts w:ascii="Nunito Sans" w:hAnsi="Nunito Sans" w:cs="Arial"/>
              </w:rPr>
              <w:t xml:space="preserve">elm </w:t>
            </w:r>
            <w:r>
              <w:rPr>
                <w:rFonts w:ascii="Nunito Sans" w:hAnsi="Nunito Sans" w:cs="Arial"/>
              </w:rPr>
              <w:t>must</w:t>
            </w:r>
            <w:r w:rsidR="008D724F" w:rsidRPr="008D724F">
              <w:rPr>
                <w:rFonts w:ascii="Nunito Sans" w:hAnsi="Nunito Sans" w:cs="Arial"/>
              </w:rPr>
              <w:t xml:space="preserve"> </w:t>
            </w:r>
            <w:r>
              <w:rPr>
                <w:rFonts w:ascii="Nunito Sans" w:hAnsi="Nunito Sans" w:cs="Arial"/>
              </w:rPr>
              <w:t xml:space="preserve">be </w:t>
            </w:r>
            <w:r w:rsidR="008D724F" w:rsidRPr="008D724F">
              <w:rPr>
                <w:rFonts w:ascii="Nunito Sans" w:hAnsi="Nunito Sans" w:cs="Arial"/>
              </w:rPr>
              <w:t>wearing a kill cord</w:t>
            </w:r>
            <w:r w:rsidR="008512D9">
              <w:rPr>
                <w:rFonts w:ascii="Nunito Sans" w:hAnsi="Nunito Sans" w:cs="Arial"/>
              </w:rPr>
              <w:t xml:space="preserve"> </w:t>
            </w:r>
            <w:r>
              <w:rPr>
                <w:rFonts w:ascii="Nunito Sans" w:hAnsi="Nunito Sans" w:cs="Arial"/>
              </w:rPr>
              <w:t xml:space="preserve">during operation </w:t>
            </w:r>
            <w:r w:rsidR="008512D9">
              <w:rPr>
                <w:rFonts w:ascii="Nunito Sans" w:hAnsi="Nunito Sans" w:cs="Arial"/>
              </w:rPr>
              <w:t>(</w:t>
            </w:r>
            <w:r w:rsidR="008D724F" w:rsidRPr="008512D9">
              <w:rPr>
                <w:rFonts w:ascii="Nunito Sans" w:hAnsi="Nunito Sans" w:cs="Arial"/>
              </w:rPr>
              <w:t>Dual kill cord worn by under-12s and instructor</w:t>
            </w:r>
            <w:r>
              <w:rPr>
                <w:rFonts w:ascii="Nunito Sans" w:hAnsi="Nunito Sans" w:cs="Arial"/>
              </w:rPr>
              <w:t>s</w:t>
            </w:r>
            <w:r w:rsidR="008512D9">
              <w:rPr>
                <w:rFonts w:ascii="Nunito Sans" w:hAnsi="Nunito Sans" w:cs="Arial"/>
              </w:rPr>
              <w:t>).</w:t>
            </w:r>
          </w:p>
          <w:p w14:paraId="16277982" w14:textId="479C4DEE" w:rsidR="001C76E3" w:rsidRPr="008512D9" w:rsidRDefault="00CD5C7E" w:rsidP="008512D9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Cut </w:t>
            </w:r>
            <w:r w:rsidR="005D6812">
              <w:rPr>
                <w:rFonts w:ascii="Nunito Sans" w:hAnsi="Nunito Sans" w:cs="Arial"/>
              </w:rPr>
              <w:t xml:space="preserve">the </w:t>
            </w:r>
            <w:r>
              <w:rPr>
                <w:rFonts w:ascii="Nunito Sans" w:hAnsi="Nunito Sans" w:cs="Arial"/>
              </w:rPr>
              <w:t xml:space="preserve">engine as soon as </w:t>
            </w:r>
            <w:r w:rsidR="005D6812">
              <w:rPr>
                <w:rFonts w:ascii="Nunito Sans" w:hAnsi="Nunito Sans" w:cs="Arial"/>
              </w:rPr>
              <w:t xml:space="preserve">a </w:t>
            </w:r>
            <w:r>
              <w:rPr>
                <w:rFonts w:ascii="Nunito Sans" w:hAnsi="Nunito Sans" w:cs="Arial"/>
              </w:rPr>
              <w:t xml:space="preserve">person </w:t>
            </w:r>
            <w:r w:rsidR="005D6812">
              <w:rPr>
                <w:rFonts w:ascii="Nunito Sans" w:hAnsi="Nunito Sans" w:cs="Arial"/>
              </w:rPr>
              <w:t xml:space="preserve">is </w:t>
            </w:r>
            <w:r>
              <w:rPr>
                <w:rFonts w:ascii="Nunito Sans" w:hAnsi="Nunito Sans" w:cs="Arial"/>
              </w:rPr>
              <w:t xml:space="preserve">overboard – follow </w:t>
            </w:r>
            <w:r w:rsidR="005D6812">
              <w:rPr>
                <w:rFonts w:ascii="Nunito Sans" w:hAnsi="Nunito Sans" w:cs="Arial"/>
              </w:rPr>
              <w:t xml:space="preserve">the </w:t>
            </w:r>
            <w:r>
              <w:rPr>
                <w:rFonts w:ascii="Nunito Sans" w:hAnsi="Nunito Sans" w:cs="Arial"/>
              </w:rPr>
              <w:t xml:space="preserve">training to </w:t>
            </w:r>
            <w:r w:rsidR="00BB24A9">
              <w:rPr>
                <w:rFonts w:ascii="Nunito Sans" w:hAnsi="Nunito Sans" w:cs="Arial"/>
              </w:rPr>
              <w:t xml:space="preserve">avoid </w:t>
            </w:r>
            <w:r w:rsidR="005D6812">
              <w:rPr>
                <w:rFonts w:ascii="Nunito Sans" w:hAnsi="Nunito Sans" w:cs="Arial"/>
              </w:rPr>
              <w:t xml:space="preserve">a </w:t>
            </w:r>
            <w:r w:rsidR="00BB24A9">
              <w:rPr>
                <w:rFonts w:ascii="Nunito Sans" w:hAnsi="Nunito Sans" w:cs="Arial"/>
              </w:rPr>
              <w:t>collision.</w:t>
            </w:r>
          </w:p>
        </w:tc>
      </w:tr>
      <w:tr w:rsidR="008512D9" w:rsidRPr="00952B27" w14:paraId="3414C3ED" w14:textId="77777777" w:rsidTr="00F76FE4">
        <w:tc>
          <w:tcPr>
            <w:tcW w:w="2689" w:type="dxa"/>
            <w:vAlign w:val="center"/>
          </w:tcPr>
          <w:p w14:paraId="66070619" w14:textId="250AF53F" w:rsidR="008512D9" w:rsidRDefault="008512D9" w:rsidP="009B5FC2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 xml:space="preserve">Fuel </w:t>
            </w:r>
          </w:p>
        </w:tc>
        <w:tc>
          <w:tcPr>
            <w:tcW w:w="2693" w:type="dxa"/>
            <w:vAlign w:val="center"/>
          </w:tcPr>
          <w:p w14:paraId="285D86FF" w14:textId="6C999E9C" w:rsidR="008512D9" w:rsidRDefault="00C93128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Fire</w:t>
            </w:r>
            <w:r w:rsidR="00FC32B3">
              <w:rPr>
                <w:rFonts w:ascii="Nunito Sans" w:hAnsi="Nunito Sans" w:cs="Arial"/>
              </w:rPr>
              <w:t>.</w:t>
            </w:r>
          </w:p>
          <w:p w14:paraId="44578ECF" w14:textId="77777777" w:rsidR="00C93128" w:rsidRDefault="00C93128" w:rsidP="009B5FC2">
            <w:pPr>
              <w:rPr>
                <w:rFonts w:ascii="Nunito Sans" w:hAnsi="Nunito Sans" w:cs="Arial"/>
              </w:rPr>
            </w:pPr>
          </w:p>
          <w:p w14:paraId="3681D4DC" w14:textId="359D3F7E" w:rsidR="00C93128" w:rsidRDefault="00FC32B3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Spillage.</w:t>
            </w:r>
          </w:p>
        </w:tc>
        <w:tc>
          <w:tcPr>
            <w:tcW w:w="2410" w:type="dxa"/>
            <w:vAlign w:val="center"/>
          </w:tcPr>
          <w:p w14:paraId="484FAC23" w14:textId="66A99771" w:rsidR="008512D9" w:rsidRDefault="00FC32B3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Helmsman.</w:t>
            </w:r>
          </w:p>
          <w:p w14:paraId="0B33CFC1" w14:textId="77777777" w:rsidR="00FC32B3" w:rsidRDefault="00FC32B3" w:rsidP="009B5FC2">
            <w:pPr>
              <w:rPr>
                <w:rFonts w:ascii="Nunito Sans" w:hAnsi="Nunito Sans" w:cs="Arial"/>
              </w:rPr>
            </w:pPr>
          </w:p>
          <w:p w14:paraId="2DCFC55A" w14:textId="59D9527F" w:rsidR="00FC32B3" w:rsidRPr="00952B27" w:rsidRDefault="006E25E1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The p</w:t>
            </w:r>
            <w:r w:rsidR="00FC32B3">
              <w:rPr>
                <w:rFonts w:ascii="Nunito Sans" w:hAnsi="Nunito Sans" w:cs="Arial"/>
              </w:rPr>
              <w:t>erson using fuels.</w:t>
            </w:r>
          </w:p>
        </w:tc>
        <w:tc>
          <w:tcPr>
            <w:tcW w:w="7596" w:type="dxa"/>
            <w:vAlign w:val="center"/>
          </w:tcPr>
          <w:p w14:paraId="0CDE8414" w14:textId="5DFC8B1E" w:rsidR="00320CE8" w:rsidRDefault="00320CE8" w:rsidP="00320CE8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320CE8">
              <w:rPr>
                <w:rFonts w:ascii="Nunito Sans" w:hAnsi="Nunito Sans" w:cs="Arial"/>
              </w:rPr>
              <w:t>Take care when filling or transferring fuel</w:t>
            </w:r>
            <w:r w:rsidR="00BB24A9">
              <w:rPr>
                <w:rFonts w:ascii="Nunito Sans" w:hAnsi="Nunito Sans" w:cs="Arial"/>
              </w:rPr>
              <w:t>.</w:t>
            </w:r>
          </w:p>
          <w:p w14:paraId="4F7DBD25" w14:textId="138A1FFB" w:rsidR="00320CE8" w:rsidRPr="00640290" w:rsidRDefault="00BB24A9" w:rsidP="00640290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Fill or </w:t>
            </w:r>
            <w:r w:rsidR="00640290">
              <w:rPr>
                <w:rFonts w:ascii="Nunito Sans" w:hAnsi="Nunito Sans" w:cs="Arial"/>
              </w:rPr>
              <w:t>transfer</w:t>
            </w:r>
            <w:r>
              <w:rPr>
                <w:rFonts w:ascii="Nunito Sans" w:hAnsi="Nunito Sans" w:cs="Arial"/>
              </w:rPr>
              <w:t xml:space="preserve"> fuel in </w:t>
            </w:r>
            <w:r w:rsidR="009E1332">
              <w:rPr>
                <w:rFonts w:ascii="Nunito Sans" w:hAnsi="Nunito Sans" w:cs="Arial"/>
              </w:rPr>
              <w:t xml:space="preserve">the </w:t>
            </w:r>
            <w:r>
              <w:rPr>
                <w:rFonts w:ascii="Nunito Sans" w:hAnsi="Nunito Sans" w:cs="Arial"/>
              </w:rPr>
              <w:t xml:space="preserve">open </w:t>
            </w:r>
            <w:r w:rsidR="00640290">
              <w:rPr>
                <w:rFonts w:ascii="Nunito Sans" w:hAnsi="Nunito Sans" w:cs="Arial"/>
              </w:rPr>
              <w:t>air - b</w:t>
            </w:r>
            <w:r w:rsidR="00320CE8" w:rsidRPr="00640290">
              <w:rPr>
                <w:rFonts w:ascii="Nunito Sans" w:hAnsi="Nunito Sans" w:cs="Arial"/>
              </w:rPr>
              <w:t xml:space="preserve">e aware </w:t>
            </w:r>
            <w:r w:rsidR="00640290">
              <w:rPr>
                <w:rFonts w:ascii="Nunito Sans" w:hAnsi="Nunito Sans" w:cs="Arial"/>
              </w:rPr>
              <w:t xml:space="preserve">that </w:t>
            </w:r>
            <w:r w:rsidR="00320CE8" w:rsidRPr="00640290">
              <w:rPr>
                <w:rFonts w:ascii="Nunito Sans" w:hAnsi="Nunito Sans" w:cs="Arial"/>
              </w:rPr>
              <w:t>fuel vapours sink</w:t>
            </w:r>
            <w:r w:rsidR="00640290">
              <w:rPr>
                <w:rFonts w:ascii="Nunito Sans" w:hAnsi="Nunito Sans" w:cs="Arial"/>
              </w:rPr>
              <w:t>.</w:t>
            </w:r>
          </w:p>
          <w:p w14:paraId="7B7AE8B2" w14:textId="34F9A605" w:rsidR="001D4AFD" w:rsidRDefault="00320CE8" w:rsidP="004810C7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320CE8">
              <w:rPr>
                <w:rFonts w:ascii="Nunito Sans" w:hAnsi="Nunito Sans" w:cs="Arial"/>
              </w:rPr>
              <w:t>Avoid sparks (sources of ignition), such as trailers, masts,</w:t>
            </w:r>
            <w:r>
              <w:rPr>
                <w:rFonts w:ascii="Nunito Sans" w:hAnsi="Nunito Sans" w:cs="Arial"/>
              </w:rPr>
              <w:t xml:space="preserve"> </w:t>
            </w:r>
            <w:r w:rsidRPr="00320CE8">
              <w:rPr>
                <w:rFonts w:ascii="Nunito Sans" w:hAnsi="Nunito Sans" w:cs="Arial"/>
              </w:rPr>
              <w:t>electrical equipment, and some clothing (via static electricity)</w:t>
            </w:r>
            <w:r w:rsidR="00640290">
              <w:rPr>
                <w:rFonts w:ascii="Nunito Sans" w:hAnsi="Nunito Sans" w:cs="Arial"/>
              </w:rPr>
              <w:t xml:space="preserve"> in contact with </w:t>
            </w:r>
            <w:r w:rsidR="009E1332">
              <w:rPr>
                <w:rFonts w:ascii="Nunito Sans" w:hAnsi="Nunito Sans" w:cs="Arial"/>
              </w:rPr>
              <w:t xml:space="preserve">the </w:t>
            </w:r>
            <w:r w:rsidR="00640290">
              <w:rPr>
                <w:rFonts w:ascii="Nunito Sans" w:hAnsi="Nunito Sans" w:cs="Arial"/>
              </w:rPr>
              <w:t>fuel area.</w:t>
            </w:r>
          </w:p>
          <w:p w14:paraId="7BB55A47" w14:textId="79006069" w:rsidR="009026C3" w:rsidRDefault="004810C7" w:rsidP="004810C7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1D4AFD">
              <w:rPr>
                <w:rFonts w:ascii="Nunito Sans" w:hAnsi="Nunito Sans" w:cs="Arial"/>
              </w:rPr>
              <w:t>Fuel spillages should be contained if possible. Keep bystanders away from fuel spillages to avoid</w:t>
            </w:r>
            <w:r w:rsidR="009026C3">
              <w:rPr>
                <w:rFonts w:ascii="Nunito Sans" w:hAnsi="Nunito Sans" w:cs="Arial"/>
              </w:rPr>
              <w:t xml:space="preserve"> </w:t>
            </w:r>
            <w:r w:rsidRPr="001D4AFD">
              <w:rPr>
                <w:rFonts w:ascii="Nunito Sans" w:hAnsi="Nunito Sans" w:cs="Arial"/>
              </w:rPr>
              <w:t>slipping hazards.</w:t>
            </w:r>
          </w:p>
          <w:p w14:paraId="16D2E7D6" w14:textId="155856A3" w:rsidR="004810C7" w:rsidRPr="009026C3" w:rsidRDefault="004810C7" w:rsidP="004810C7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9026C3">
              <w:rPr>
                <w:rFonts w:ascii="Nunito Sans" w:hAnsi="Nunito Sans" w:cs="Arial"/>
              </w:rPr>
              <w:t>Mixed 2-stroke fuel deteriorates over time and can cause engine failure.</w:t>
            </w:r>
          </w:p>
        </w:tc>
      </w:tr>
      <w:tr w:rsidR="00320CE8" w:rsidRPr="00952B27" w14:paraId="462B12A2" w14:textId="77777777" w:rsidTr="00F76FE4">
        <w:tc>
          <w:tcPr>
            <w:tcW w:w="2689" w:type="dxa"/>
            <w:vAlign w:val="center"/>
          </w:tcPr>
          <w:p w14:paraId="629943F1" w14:textId="3CF1BE25" w:rsidR="00320CE8" w:rsidRDefault="00320CE8" w:rsidP="009B5FC2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Engine Failure</w:t>
            </w:r>
          </w:p>
        </w:tc>
        <w:tc>
          <w:tcPr>
            <w:tcW w:w="2693" w:type="dxa"/>
            <w:vAlign w:val="center"/>
          </w:tcPr>
          <w:p w14:paraId="4E36A42C" w14:textId="77777777" w:rsidR="00320CE8" w:rsidRDefault="00FC32B3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Drift.</w:t>
            </w:r>
          </w:p>
          <w:p w14:paraId="72F13F4F" w14:textId="77777777" w:rsidR="00FC32B3" w:rsidRDefault="00FC32B3" w:rsidP="009B5FC2">
            <w:pPr>
              <w:rPr>
                <w:rFonts w:ascii="Nunito Sans" w:hAnsi="Nunito Sans" w:cs="Arial"/>
              </w:rPr>
            </w:pPr>
          </w:p>
          <w:p w14:paraId="2CD06B9D" w14:textId="27719081" w:rsidR="00FC32B3" w:rsidRDefault="00FC32B3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Collision.</w:t>
            </w:r>
          </w:p>
        </w:tc>
        <w:tc>
          <w:tcPr>
            <w:tcW w:w="2410" w:type="dxa"/>
            <w:vAlign w:val="center"/>
          </w:tcPr>
          <w:p w14:paraId="52BD3190" w14:textId="54381E0A" w:rsidR="00320CE8" w:rsidRPr="00952B27" w:rsidRDefault="00FC32B3" w:rsidP="009B5FC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All.</w:t>
            </w:r>
          </w:p>
        </w:tc>
        <w:tc>
          <w:tcPr>
            <w:tcW w:w="7596" w:type="dxa"/>
            <w:vAlign w:val="center"/>
          </w:tcPr>
          <w:p w14:paraId="5F0EF315" w14:textId="6862CC61" w:rsidR="00320CE8" w:rsidRDefault="004810C7" w:rsidP="004810C7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810C7">
              <w:rPr>
                <w:rFonts w:ascii="Nunito Sans" w:hAnsi="Nunito Sans" w:cs="Arial"/>
              </w:rPr>
              <w:t>Use anchor and carry alternate form</w:t>
            </w:r>
            <w:r w:rsidR="009E1332">
              <w:rPr>
                <w:rFonts w:ascii="Nunito Sans" w:hAnsi="Nunito Sans" w:cs="Arial"/>
              </w:rPr>
              <w:t>s</w:t>
            </w:r>
            <w:r w:rsidRPr="004810C7">
              <w:rPr>
                <w:rFonts w:ascii="Nunito Sans" w:hAnsi="Nunito Sans" w:cs="Arial"/>
              </w:rPr>
              <w:t xml:space="preserve"> of propulsion (paddles,</w:t>
            </w:r>
            <w:r>
              <w:rPr>
                <w:rFonts w:ascii="Nunito Sans" w:hAnsi="Nunito Sans" w:cs="Arial"/>
              </w:rPr>
              <w:t xml:space="preserve"> </w:t>
            </w:r>
            <w:r w:rsidRPr="004810C7">
              <w:rPr>
                <w:rFonts w:ascii="Nunito Sans" w:hAnsi="Nunito Sans" w:cs="Arial"/>
              </w:rPr>
              <w:t>oars, and crutches)</w:t>
            </w:r>
            <w:r w:rsidR="009026C3">
              <w:rPr>
                <w:rFonts w:ascii="Nunito Sans" w:hAnsi="Nunito Sans" w:cs="Arial"/>
              </w:rPr>
              <w:t>.</w:t>
            </w:r>
          </w:p>
          <w:p w14:paraId="20EA7198" w14:textId="77777777" w:rsidR="009026C3" w:rsidRDefault="00332608" w:rsidP="00332608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332608">
              <w:rPr>
                <w:rFonts w:ascii="Nunito Sans" w:hAnsi="Nunito Sans" w:cs="Arial"/>
              </w:rPr>
              <w:t>The fuel tank breather valve is open (if fitted) prior to starting the engine</w:t>
            </w:r>
            <w:r w:rsidR="009026C3">
              <w:rPr>
                <w:rFonts w:ascii="Nunito Sans" w:hAnsi="Nunito Sans" w:cs="Arial"/>
              </w:rPr>
              <w:t>.</w:t>
            </w:r>
            <w:r w:rsidRPr="00332608">
              <w:rPr>
                <w:rFonts w:ascii="Nunito Sans" w:hAnsi="Nunito Sans" w:cs="Arial"/>
              </w:rPr>
              <w:t xml:space="preserve"> </w:t>
            </w:r>
          </w:p>
          <w:p w14:paraId="3F233EC0" w14:textId="22BCE795" w:rsidR="00332608" w:rsidRPr="009026C3" w:rsidRDefault="009026C3" w:rsidP="009026C3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Ensure t</w:t>
            </w:r>
            <w:r w:rsidR="00332608" w:rsidRPr="00332608">
              <w:rPr>
                <w:rFonts w:ascii="Nunito Sans" w:hAnsi="Nunito Sans" w:cs="Arial"/>
              </w:rPr>
              <w:t>here are no</w:t>
            </w:r>
            <w:r>
              <w:rPr>
                <w:rFonts w:ascii="Nunito Sans" w:hAnsi="Nunito Sans" w:cs="Arial"/>
              </w:rPr>
              <w:t xml:space="preserve"> </w:t>
            </w:r>
            <w:r w:rsidR="00332608" w:rsidRPr="009026C3">
              <w:rPr>
                <w:rFonts w:ascii="Nunito Sans" w:hAnsi="Nunito Sans" w:cs="Arial"/>
              </w:rPr>
              <w:t>obstructions, especially people, when starting an engine with a pull</w:t>
            </w:r>
            <w:r w:rsidR="009E1332">
              <w:rPr>
                <w:rFonts w:ascii="Nunito Sans" w:hAnsi="Nunito Sans" w:cs="Arial"/>
              </w:rPr>
              <w:t xml:space="preserve"> </w:t>
            </w:r>
            <w:r w:rsidR="00332608" w:rsidRPr="009026C3">
              <w:rPr>
                <w:rFonts w:ascii="Nunito Sans" w:hAnsi="Nunito Sans" w:cs="Arial"/>
              </w:rPr>
              <w:t>cord</w:t>
            </w:r>
            <w:r>
              <w:rPr>
                <w:rFonts w:ascii="Nunito Sans" w:hAnsi="Nunito Sans" w:cs="Arial"/>
              </w:rPr>
              <w:t>.</w:t>
            </w:r>
          </w:p>
        </w:tc>
      </w:tr>
      <w:tr w:rsidR="008E2B81" w:rsidRPr="00952B27" w14:paraId="39147F11" w14:textId="77777777" w:rsidTr="00F76FE4">
        <w:tc>
          <w:tcPr>
            <w:tcW w:w="2689" w:type="dxa"/>
            <w:vAlign w:val="center"/>
          </w:tcPr>
          <w:p w14:paraId="5B923E70" w14:textId="741D7428" w:rsidR="008E2B81" w:rsidRDefault="009E1332" w:rsidP="008E2B81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Movement on the Water</w:t>
            </w:r>
          </w:p>
        </w:tc>
        <w:tc>
          <w:tcPr>
            <w:tcW w:w="2693" w:type="dxa"/>
            <w:vAlign w:val="center"/>
          </w:tcPr>
          <w:p w14:paraId="5E489DB9" w14:textId="77777777" w:rsidR="008E2B81" w:rsidRDefault="008E2B81" w:rsidP="008E2B81">
            <w:pPr>
              <w:rPr>
                <w:rFonts w:ascii="Nunito Sans" w:hAnsi="Nunito Sans" w:cs="Arial"/>
              </w:rPr>
            </w:pPr>
            <w:r w:rsidRPr="00952B27">
              <w:rPr>
                <w:rFonts w:ascii="Nunito Sans" w:hAnsi="Nunito Sans" w:cs="Arial"/>
              </w:rPr>
              <w:t>Capsize</w:t>
            </w:r>
          </w:p>
          <w:p w14:paraId="22D7B453" w14:textId="77777777" w:rsidR="008E2B81" w:rsidRPr="00952B27" w:rsidRDefault="008E2B81" w:rsidP="008E2B81">
            <w:pPr>
              <w:rPr>
                <w:rFonts w:ascii="Nunito Sans" w:hAnsi="Nunito Sans" w:cs="Arial"/>
              </w:rPr>
            </w:pPr>
          </w:p>
          <w:p w14:paraId="482DA021" w14:textId="77777777" w:rsidR="008E2B81" w:rsidRDefault="008E2B81" w:rsidP="008E2B81">
            <w:pPr>
              <w:rPr>
                <w:rFonts w:ascii="Nunito Sans" w:hAnsi="Nunito Sans" w:cs="Arial"/>
              </w:rPr>
            </w:pPr>
            <w:r w:rsidRPr="00952B27">
              <w:rPr>
                <w:rFonts w:ascii="Nunito Sans" w:hAnsi="Nunito Sans" w:cs="Arial"/>
              </w:rPr>
              <w:t>Injury</w:t>
            </w:r>
          </w:p>
          <w:p w14:paraId="58DB2169" w14:textId="77777777" w:rsidR="008E2B81" w:rsidRDefault="008E2B81" w:rsidP="008E2B81">
            <w:pPr>
              <w:rPr>
                <w:rFonts w:ascii="Nunito Sans" w:hAnsi="Nunito Sans" w:cs="Arial"/>
              </w:rPr>
            </w:pPr>
          </w:p>
          <w:p w14:paraId="5D561CA1" w14:textId="04C27CA7" w:rsidR="008E2B81" w:rsidRDefault="008E2B81" w:rsidP="008E2B81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Collision</w:t>
            </w:r>
          </w:p>
          <w:p w14:paraId="1964F2E0" w14:textId="77777777" w:rsidR="008E2B81" w:rsidRPr="00952B27" w:rsidRDefault="008E2B81" w:rsidP="008E2B81">
            <w:pPr>
              <w:rPr>
                <w:rFonts w:ascii="Nunito Sans" w:hAnsi="Nunito Sans" w:cs="Arial"/>
              </w:rPr>
            </w:pPr>
          </w:p>
          <w:p w14:paraId="50C62988" w14:textId="77777777" w:rsidR="008E2B81" w:rsidRPr="00952B27" w:rsidRDefault="008E2B81" w:rsidP="008E2B81">
            <w:pPr>
              <w:rPr>
                <w:rFonts w:ascii="Nunito Sans" w:hAnsi="Nunito Sans" w:cs="Arial"/>
              </w:rPr>
            </w:pPr>
            <w:r w:rsidRPr="00952B27">
              <w:rPr>
                <w:rFonts w:ascii="Nunito Sans" w:hAnsi="Nunito Sans" w:cs="Arial"/>
              </w:rPr>
              <w:t>Drowning</w:t>
            </w:r>
          </w:p>
          <w:p w14:paraId="14722EC0" w14:textId="77777777" w:rsidR="008E2B81" w:rsidRPr="00952B27" w:rsidRDefault="008E2B81" w:rsidP="008E2B81">
            <w:pPr>
              <w:rPr>
                <w:rFonts w:ascii="Nunito Sans" w:hAnsi="Nunito Sans" w:cs="Arial"/>
              </w:rPr>
            </w:pPr>
          </w:p>
        </w:tc>
        <w:tc>
          <w:tcPr>
            <w:tcW w:w="2410" w:type="dxa"/>
            <w:vAlign w:val="center"/>
          </w:tcPr>
          <w:p w14:paraId="7B7829FA" w14:textId="5D341C0C" w:rsidR="008E2B81" w:rsidRPr="00952B27" w:rsidRDefault="008E2B81" w:rsidP="008E2B81">
            <w:pPr>
              <w:rPr>
                <w:rFonts w:ascii="Nunito Sans" w:hAnsi="Nunito Sans" w:cs="Arial"/>
              </w:rPr>
            </w:pPr>
            <w:r w:rsidRPr="00952B27">
              <w:rPr>
                <w:rFonts w:ascii="Nunito Sans" w:hAnsi="Nunito Sans" w:cs="Arial"/>
              </w:rPr>
              <w:t>Persons on/in the water</w:t>
            </w:r>
          </w:p>
        </w:tc>
        <w:tc>
          <w:tcPr>
            <w:tcW w:w="7596" w:type="dxa"/>
            <w:vAlign w:val="center"/>
          </w:tcPr>
          <w:p w14:paraId="77FDE7ED" w14:textId="2E5C271E" w:rsidR="008E2B81" w:rsidRPr="00D61077" w:rsidRDefault="008E2B81" w:rsidP="008E2B81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/>
                <w:bCs/>
              </w:rPr>
            </w:pPr>
            <w:r w:rsidRPr="00D61077">
              <w:rPr>
                <w:rFonts w:ascii="Nunito Sans" w:hAnsi="Nunito Sans" w:cs="Arial"/>
                <w:b/>
                <w:bCs/>
              </w:rPr>
              <w:t xml:space="preserve">The activity is suitable </w:t>
            </w:r>
            <w:r w:rsidR="00BD13A4">
              <w:rPr>
                <w:rFonts w:ascii="Nunito Sans" w:hAnsi="Nunito Sans" w:cs="Arial"/>
                <w:b/>
                <w:bCs/>
              </w:rPr>
              <w:t>for</w:t>
            </w:r>
            <w:r w:rsidRPr="00D61077">
              <w:rPr>
                <w:rFonts w:ascii="Nunito Sans" w:hAnsi="Nunito Sans" w:cs="Arial"/>
                <w:b/>
                <w:bCs/>
              </w:rPr>
              <w:t xml:space="preserve"> the age and ability of the participants.</w:t>
            </w:r>
          </w:p>
          <w:p w14:paraId="608BC507" w14:textId="1281577E" w:rsidR="008E2B81" w:rsidRDefault="008E2B81" w:rsidP="008E2B81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/>
                <w:bCs/>
              </w:rPr>
            </w:pPr>
            <w:r w:rsidRPr="00D61077">
              <w:rPr>
                <w:rFonts w:ascii="Nunito Sans" w:hAnsi="Nunito Sans" w:cs="Arial"/>
                <w:b/>
                <w:bCs/>
              </w:rPr>
              <w:t>A clear plan is in place for the activity.</w:t>
            </w:r>
          </w:p>
          <w:p w14:paraId="157581E8" w14:textId="51F216F7" w:rsidR="008E2B81" w:rsidRDefault="008E2B81" w:rsidP="008E2B81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/>
                <w:bCs/>
              </w:rPr>
            </w:pPr>
            <w:r w:rsidRPr="00622FDB">
              <w:rPr>
                <w:rFonts w:ascii="Nunito Sans" w:hAnsi="Nunito Sans" w:cs="Arial"/>
                <w:b/>
                <w:bCs/>
              </w:rPr>
              <w:t>A safety briefing is given to all participants and people in charge.</w:t>
            </w:r>
          </w:p>
          <w:p w14:paraId="5D03715C" w14:textId="4A159571" w:rsidR="008E2B81" w:rsidRDefault="008E2B81" w:rsidP="008E2B81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/>
                <w:bCs/>
              </w:rPr>
            </w:pPr>
            <w:r w:rsidRPr="00622FDB">
              <w:rPr>
                <w:rFonts w:ascii="Nunito Sans" w:hAnsi="Nunito Sans" w:cs="Arial"/>
                <w:b/>
                <w:bCs/>
              </w:rPr>
              <w:t>Participants are briefed, with clear boundaries which everyone understands.</w:t>
            </w:r>
          </w:p>
          <w:p w14:paraId="5FA4A921" w14:textId="767898B1" w:rsidR="00884475" w:rsidRDefault="00884475" w:rsidP="0088447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Nunito Sans" w:hAnsi="Nunito Sans" w:cs="Arial"/>
              </w:rPr>
            </w:pPr>
            <w:r w:rsidRPr="00884475">
              <w:rPr>
                <w:rFonts w:ascii="Nunito Sans" w:hAnsi="Nunito Sans" w:cs="Arial"/>
              </w:rPr>
              <w:t xml:space="preserve">Leaders </w:t>
            </w:r>
            <w:r>
              <w:rPr>
                <w:rFonts w:ascii="Nunito Sans" w:hAnsi="Nunito Sans" w:cs="Arial"/>
              </w:rPr>
              <w:t>c</w:t>
            </w:r>
            <w:r w:rsidRPr="00884475">
              <w:rPr>
                <w:rFonts w:ascii="Nunito Sans" w:hAnsi="Nunito Sans" w:cs="Arial"/>
              </w:rPr>
              <w:t>ould assign a number to young people and count them in and out of the activity regularly.</w:t>
            </w:r>
          </w:p>
          <w:p w14:paraId="6D051498" w14:textId="7DB52661" w:rsidR="008E2B81" w:rsidRDefault="008E2B81" w:rsidP="008E2B81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952B27">
              <w:rPr>
                <w:rFonts w:ascii="Nunito Sans" w:hAnsi="Nunito Sans" w:cs="Arial"/>
              </w:rPr>
              <w:t>The leader in charge should organise each group’s movement on the water</w:t>
            </w:r>
            <w:r>
              <w:rPr>
                <w:rFonts w:ascii="Nunito Sans" w:hAnsi="Nunito Sans" w:cs="Arial"/>
              </w:rPr>
              <w:t>.</w:t>
            </w:r>
          </w:p>
          <w:p w14:paraId="4BEF5ECB" w14:textId="48FC4A75" w:rsidR="008E2B81" w:rsidRPr="00611FF4" w:rsidRDefault="008E2B81" w:rsidP="008E2B81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</w:t>
            </w:r>
            <w:r w:rsidRPr="00952B27">
              <w:rPr>
                <w:rFonts w:ascii="Nunito Sans" w:hAnsi="Nunito Sans" w:cs="Arial"/>
              </w:rPr>
              <w:t>revent congestion and collisions between boats</w:t>
            </w:r>
            <w:r>
              <w:rPr>
                <w:rFonts w:ascii="Nunito Sans" w:hAnsi="Nunito Sans" w:cs="Arial"/>
              </w:rPr>
              <w:t xml:space="preserve"> or with other water users.</w:t>
            </w:r>
          </w:p>
        </w:tc>
      </w:tr>
    </w:tbl>
    <w:p w14:paraId="57BDF4EA" w14:textId="77777777" w:rsidR="00375DD5" w:rsidRPr="00E42A93" w:rsidRDefault="00375DD5" w:rsidP="00DF3D13">
      <w:pPr>
        <w:rPr>
          <w:rFonts w:ascii="Nunito Sans" w:hAnsi="Nunito Sans" w:cs="Arial"/>
        </w:rPr>
      </w:pPr>
    </w:p>
    <w:sectPr w:rsidR="00375DD5" w:rsidRPr="00E42A93" w:rsidSect="00314D51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6835" w14:textId="77777777" w:rsidR="00985B44" w:rsidRDefault="00985B44" w:rsidP="00314D51">
      <w:pPr>
        <w:spacing w:after="0" w:line="240" w:lineRule="auto"/>
      </w:pPr>
      <w:r>
        <w:separator/>
      </w:r>
    </w:p>
  </w:endnote>
  <w:endnote w:type="continuationSeparator" w:id="0">
    <w:p w14:paraId="6134109D" w14:textId="77777777" w:rsidR="00985B44" w:rsidRDefault="00985B44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C0AC" w14:textId="77777777" w:rsidR="00985B44" w:rsidRDefault="00985B44" w:rsidP="00314D51">
      <w:pPr>
        <w:spacing w:after="0" w:line="240" w:lineRule="auto"/>
      </w:pPr>
      <w:r>
        <w:separator/>
      </w:r>
    </w:p>
  </w:footnote>
  <w:footnote w:type="continuationSeparator" w:id="0">
    <w:p w14:paraId="6823FE88" w14:textId="77777777" w:rsidR="00985B44" w:rsidRDefault="00985B44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152CE3" w:rsidRDefault="00A45247">
    <w:pPr>
      <w:pStyle w:val="Header"/>
      <w:rPr>
        <w:rFonts w:ascii="Nunito Sans" w:hAnsi="Nunito Sans" w:cs="Arial"/>
        <w:sz w:val="24"/>
        <w:szCs w:val="24"/>
      </w:rPr>
    </w:pPr>
    <w:r w:rsidRPr="00152CE3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152CE3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62B51875" w:rsidR="00DC3EB3" w:rsidRPr="00152CE3" w:rsidRDefault="00314D51" w:rsidP="00152CE3">
    <w:pPr>
      <w:pStyle w:val="Header"/>
      <w:rPr>
        <w:rFonts w:ascii="Nunito Sans" w:hAnsi="Nunito Sans" w:cs="Arial"/>
        <w:sz w:val="20"/>
        <w:szCs w:val="20"/>
      </w:rPr>
    </w:pPr>
    <w:r w:rsidRPr="00152CE3">
      <w:rPr>
        <w:rFonts w:ascii="Nunito Sans" w:hAnsi="Nunito Sans" w:cs="Arial"/>
      </w:rPr>
      <w:t xml:space="preserve">All Risk Assessments are </w:t>
    </w:r>
    <w:r w:rsidR="00375DD5" w:rsidRPr="00152CE3">
      <w:rPr>
        <w:rFonts w:ascii="Nunito Sans" w:hAnsi="Nunito Sans" w:cs="Arial"/>
      </w:rPr>
      <w:t>undertaken in accordance with the Scout Association’s Safety Policy.</w:t>
    </w:r>
    <w:r w:rsidR="00152CE3" w:rsidRPr="00152CE3">
      <w:rPr>
        <w:rFonts w:ascii="Nunito Sans" w:hAnsi="Nunito Sans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4FF"/>
    <w:multiLevelType w:val="hybridMultilevel"/>
    <w:tmpl w:val="AF3C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3880"/>
    <w:multiLevelType w:val="hybridMultilevel"/>
    <w:tmpl w:val="97BA5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F38"/>
    <w:multiLevelType w:val="hybridMultilevel"/>
    <w:tmpl w:val="28E8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3080"/>
    <w:multiLevelType w:val="hybridMultilevel"/>
    <w:tmpl w:val="10C2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27C6"/>
    <w:multiLevelType w:val="hybridMultilevel"/>
    <w:tmpl w:val="0B2294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1202E2"/>
    <w:multiLevelType w:val="hybridMultilevel"/>
    <w:tmpl w:val="7F4C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8"/>
  </w:num>
  <w:num w:numId="2" w16cid:durableId="987785032">
    <w:abstractNumId w:val="1"/>
  </w:num>
  <w:num w:numId="3" w16cid:durableId="730688407">
    <w:abstractNumId w:val="0"/>
  </w:num>
  <w:num w:numId="4" w16cid:durableId="1805613888">
    <w:abstractNumId w:val="4"/>
  </w:num>
  <w:num w:numId="5" w16cid:durableId="1611159773">
    <w:abstractNumId w:val="2"/>
  </w:num>
  <w:num w:numId="6" w16cid:durableId="349718123">
    <w:abstractNumId w:val="3"/>
  </w:num>
  <w:num w:numId="7" w16cid:durableId="1587374372">
    <w:abstractNumId w:val="5"/>
  </w:num>
  <w:num w:numId="8" w16cid:durableId="1154298561">
    <w:abstractNumId w:val="6"/>
  </w:num>
  <w:num w:numId="9" w16cid:durableId="765271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mwrAUADQmVTCwAAAA="/>
  </w:docVars>
  <w:rsids>
    <w:rsidRoot w:val="00314D51"/>
    <w:rsid w:val="00013C00"/>
    <w:rsid w:val="000174FA"/>
    <w:rsid w:val="00042EC8"/>
    <w:rsid w:val="00043D96"/>
    <w:rsid w:val="00053886"/>
    <w:rsid w:val="00062693"/>
    <w:rsid w:val="00062CAD"/>
    <w:rsid w:val="00063F34"/>
    <w:rsid w:val="00072220"/>
    <w:rsid w:val="000B3B44"/>
    <w:rsid w:val="000B5596"/>
    <w:rsid w:val="000E0511"/>
    <w:rsid w:val="001043DA"/>
    <w:rsid w:val="001338DC"/>
    <w:rsid w:val="00150019"/>
    <w:rsid w:val="00152CE3"/>
    <w:rsid w:val="00161BE8"/>
    <w:rsid w:val="001647DA"/>
    <w:rsid w:val="0019205B"/>
    <w:rsid w:val="001B1974"/>
    <w:rsid w:val="001B215A"/>
    <w:rsid w:val="001C555D"/>
    <w:rsid w:val="001C76E3"/>
    <w:rsid w:val="001D4AFD"/>
    <w:rsid w:val="001E5694"/>
    <w:rsid w:val="001E7CC3"/>
    <w:rsid w:val="00231851"/>
    <w:rsid w:val="00241FCF"/>
    <w:rsid w:val="00251781"/>
    <w:rsid w:val="002603CF"/>
    <w:rsid w:val="002666F0"/>
    <w:rsid w:val="0027413C"/>
    <w:rsid w:val="00295ACC"/>
    <w:rsid w:val="002B7317"/>
    <w:rsid w:val="002B7866"/>
    <w:rsid w:val="002D4529"/>
    <w:rsid w:val="002F673A"/>
    <w:rsid w:val="00314D51"/>
    <w:rsid w:val="00315F88"/>
    <w:rsid w:val="00320CE8"/>
    <w:rsid w:val="00321625"/>
    <w:rsid w:val="0032668E"/>
    <w:rsid w:val="00332608"/>
    <w:rsid w:val="0033565E"/>
    <w:rsid w:val="00336CBB"/>
    <w:rsid w:val="003427C4"/>
    <w:rsid w:val="00347BC4"/>
    <w:rsid w:val="0035607A"/>
    <w:rsid w:val="00366787"/>
    <w:rsid w:val="00375DD5"/>
    <w:rsid w:val="00377557"/>
    <w:rsid w:val="003A5A31"/>
    <w:rsid w:val="003B4250"/>
    <w:rsid w:val="003E50B1"/>
    <w:rsid w:val="004072BB"/>
    <w:rsid w:val="00430861"/>
    <w:rsid w:val="004316F7"/>
    <w:rsid w:val="0044680C"/>
    <w:rsid w:val="004575B4"/>
    <w:rsid w:val="004631D5"/>
    <w:rsid w:val="00470B20"/>
    <w:rsid w:val="00471255"/>
    <w:rsid w:val="00477582"/>
    <w:rsid w:val="004810C7"/>
    <w:rsid w:val="004A45A5"/>
    <w:rsid w:val="004A6C96"/>
    <w:rsid w:val="004B1DD7"/>
    <w:rsid w:val="004B307F"/>
    <w:rsid w:val="004E1C6F"/>
    <w:rsid w:val="004F3361"/>
    <w:rsid w:val="005020ED"/>
    <w:rsid w:val="00514A33"/>
    <w:rsid w:val="005406E1"/>
    <w:rsid w:val="00542726"/>
    <w:rsid w:val="00544F16"/>
    <w:rsid w:val="005747EB"/>
    <w:rsid w:val="0059513C"/>
    <w:rsid w:val="00595783"/>
    <w:rsid w:val="005C27A1"/>
    <w:rsid w:val="005C79A2"/>
    <w:rsid w:val="005D6812"/>
    <w:rsid w:val="005F0C52"/>
    <w:rsid w:val="005F2F1A"/>
    <w:rsid w:val="00600379"/>
    <w:rsid w:val="00610019"/>
    <w:rsid w:val="00611FF4"/>
    <w:rsid w:val="00622080"/>
    <w:rsid w:val="00622FDB"/>
    <w:rsid w:val="00640290"/>
    <w:rsid w:val="006476FB"/>
    <w:rsid w:val="00657D28"/>
    <w:rsid w:val="00663868"/>
    <w:rsid w:val="0067101A"/>
    <w:rsid w:val="006717E3"/>
    <w:rsid w:val="00676683"/>
    <w:rsid w:val="00681130"/>
    <w:rsid w:val="006938CA"/>
    <w:rsid w:val="006D72D8"/>
    <w:rsid w:val="006E25E1"/>
    <w:rsid w:val="006E4479"/>
    <w:rsid w:val="0070741B"/>
    <w:rsid w:val="00717B78"/>
    <w:rsid w:val="00734B8B"/>
    <w:rsid w:val="00735A5B"/>
    <w:rsid w:val="00735D57"/>
    <w:rsid w:val="007613EB"/>
    <w:rsid w:val="00773841"/>
    <w:rsid w:val="0077442F"/>
    <w:rsid w:val="00790A91"/>
    <w:rsid w:val="00792255"/>
    <w:rsid w:val="00796A3B"/>
    <w:rsid w:val="007A79B3"/>
    <w:rsid w:val="007C185E"/>
    <w:rsid w:val="007C2965"/>
    <w:rsid w:val="007F3A73"/>
    <w:rsid w:val="007F4AAF"/>
    <w:rsid w:val="007F53B9"/>
    <w:rsid w:val="008051CC"/>
    <w:rsid w:val="00825BEC"/>
    <w:rsid w:val="008512D9"/>
    <w:rsid w:val="00874ABA"/>
    <w:rsid w:val="00884475"/>
    <w:rsid w:val="008866A5"/>
    <w:rsid w:val="008A69DB"/>
    <w:rsid w:val="008B7DC4"/>
    <w:rsid w:val="008D724F"/>
    <w:rsid w:val="008E2B81"/>
    <w:rsid w:val="008F248F"/>
    <w:rsid w:val="00901B76"/>
    <w:rsid w:val="009026C3"/>
    <w:rsid w:val="00924882"/>
    <w:rsid w:val="00932BE7"/>
    <w:rsid w:val="00947EFE"/>
    <w:rsid w:val="00952B27"/>
    <w:rsid w:val="00965AE1"/>
    <w:rsid w:val="00976DF9"/>
    <w:rsid w:val="00985B44"/>
    <w:rsid w:val="00985D5E"/>
    <w:rsid w:val="009B5FC2"/>
    <w:rsid w:val="009D528A"/>
    <w:rsid w:val="009D60B0"/>
    <w:rsid w:val="009E1332"/>
    <w:rsid w:val="009F1219"/>
    <w:rsid w:val="00A1235A"/>
    <w:rsid w:val="00A1780B"/>
    <w:rsid w:val="00A24DE8"/>
    <w:rsid w:val="00A45247"/>
    <w:rsid w:val="00A46636"/>
    <w:rsid w:val="00A470BE"/>
    <w:rsid w:val="00A64DD2"/>
    <w:rsid w:val="00A74794"/>
    <w:rsid w:val="00AA063E"/>
    <w:rsid w:val="00AC1105"/>
    <w:rsid w:val="00AD08CA"/>
    <w:rsid w:val="00AE7ACC"/>
    <w:rsid w:val="00B11D77"/>
    <w:rsid w:val="00B232AE"/>
    <w:rsid w:val="00B33594"/>
    <w:rsid w:val="00B4452B"/>
    <w:rsid w:val="00B446FB"/>
    <w:rsid w:val="00B53A21"/>
    <w:rsid w:val="00B54284"/>
    <w:rsid w:val="00B567E7"/>
    <w:rsid w:val="00B63CB2"/>
    <w:rsid w:val="00B76DC5"/>
    <w:rsid w:val="00BB0966"/>
    <w:rsid w:val="00BB24A9"/>
    <w:rsid w:val="00BB2F64"/>
    <w:rsid w:val="00BB5D0E"/>
    <w:rsid w:val="00BD13A4"/>
    <w:rsid w:val="00BF0CB8"/>
    <w:rsid w:val="00BF5D0F"/>
    <w:rsid w:val="00BF64E0"/>
    <w:rsid w:val="00C01221"/>
    <w:rsid w:val="00C22141"/>
    <w:rsid w:val="00C4259D"/>
    <w:rsid w:val="00C627D7"/>
    <w:rsid w:val="00C72491"/>
    <w:rsid w:val="00C75822"/>
    <w:rsid w:val="00C7668D"/>
    <w:rsid w:val="00C85C3B"/>
    <w:rsid w:val="00C86F06"/>
    <w:rsid w:val="00C93128"/>
    <w:rsid w:val="00CA0E24"/>
    <w:rsid w:val="00CD5C7E"/>
    <w:rsid w:val="00CD72EF"/>
    <w:rsid w:val="00D10B05"/>
    <w:rsid w:val="00D10DC8"/>
    <w:rsid w:val="00D26447"/>
    <w:rsid w:val="00D516E9"/>
    <w:rsid w:val="00D61077"/>
    <w:rsid w:val="00D64582"/>
    <w:rsid w:val="00D80B1B"/>
    <w:rsid w:val="00D90BFF"/>
    <w:rsid w:val="00D94783"/>
    <w:rsid w:val="00DA3D01"/>
    <w:rsid w:val="00DA6007"/>
    <w:rsid w:val="00DB22A6"/>
    <w:rsid w:val="00DC3EB3"/>
    <w:rsid w:val="00DE0E60"/>
    <w:rsid w:val="00DE70B4"/>
    <w:rsid w:val="00DF3D13"/>
    <w:rsid w:val="00E05227"/>
    <w:rsid w:val="00E05F38"/>
    <w:rsid w:val="00E13415"/>
    <w:rsid w:val="00E2004C"/>
    <w:rsid w:val="00E25D1F"/>
    <w:rsid w:val="00E35929"/>
    <w:rsid w:val="00E3731A"/>
    <w:rsid w:val="00E42A93"/>
    <w:rsid w:val="00E56721"/>
    <w:rsid w:val="00E75305"/>
    <w:rsid w:val="00E90F27"/>
    <w:rsid w:val="00E91BA6"/>
    <w:rsid w:val="00EE7623"/>
    <w:rsid w:val="00F30B3D"/>
    <w:rsid w:val="00F57217"/>
    <w:rsid w:val="00F713CD"/>
    <w:rsid w:val="00F7475C"/>
    <w:rsid w:val="00F76326"/>
    <w:rsid w:val="00F80D17"/>
    <w:rsid w:val="00F97A69"/>
    <w:rsid w:val="00FA288B"/>
    <w:rsid w:val="00FB085A"/>
    <w:rsid w:val="00FC32B3"/>
    <w:rsid w:val="00FD07D5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22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5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volunteers/running-your-section/programme-guidance/general-activity-guidance/general-water-activities/class-c-water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por/9-activities/913-water-based-activities" TargetMode="External"/><Relationship Id="rId12" Type="http://schemas.openxmlformats.org/officeDocument/2006/relationships/hyperlink" Target="https://www.scouts.org.uk/volunteers/running-your-section/programme-guidance/waterway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uts.org.uk/volunteers/running-your-section/programme-guidance/general-activity-guidance/general-water-activities/water-safety-waterborne-diseases-and-immers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outs.org.uk/volunteers/running-your-section/programme-guidance/general-activity-guidance/motorised-water-activities/safety-boat-gui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uts.org.uk/volunteers/running-your-section/programme-guidance/general-activity-guidance/general-water-activities/water-safety-buoyancy-aids-and-lifejacket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591</Words>
  <Characters>3859</Characters>
  <Application>Microsoft Office Word</Application>
  <DocSecurity>0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Alex Windows</cp:lastModifiedBy>
  <cp:revision>215</cp:revision>
  <dcterms:created xsi:type="dcterms:W3CDTF">2020-09-28T18:25:00Z</dcterms:created>
  <dcterms:modified xsi:type="dcterms:W3CDTF">2026-03-21T16:23:00Z</dcterms:modified>
</cp:coreProperties>
</file>