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129"/>
        <w:gridCol w:w="2127"/>
        <w:gridCol w:w="1275"/>
        <w:gridCol w:w="2127"/>
        <w:gridCol w:w="2126"/>
        <w:gridCol w:w="2268"/>
        <w:gridCol w:w="1984"/>
        <w:gridCol w:w="2352"/>
      </w:tblGrid>
      <w:tr w:rsidR="00375DD5" w:rsidRPr="00E42A93" w14:paraId="06345D1F" w14:textId="77777777" w:rsidTr="13F2DAC5">
        <w:trPr>
          <w:trHeight w:val="501"/>
        </w:trPr>
        <w:tc>
          <w:tcPr>
            <w:tcW w:w="1129" w:type="dxa"/>
            <w:vMerge w:val="restart"/>
            <w:shd w:val="clear" w:color="auto" w:fill="BFBFBF" w:themeFill="background1" w:themeFillShade="BF"/>
          </w:tcPr>
          <w:p w14:paraId="05FEB662" w14:textId="77777777" w:rsidR="00375DD5" w:rsidRPr="00E42A93" w:rsidRDefault="00375DD5" w:rsidP="007416DE">
            <w:pPr>
              <w:rPr>
                <w:rFonts w:ascii="Nunito Sans" w:hAnsi="Nunito Sans" w:cs="Arial"/>
                <w:b/>
                <w:bCs/>
              </w:rPr>
            </w:pPr>
            <w:r w:rsidRPr="00E42A93">
              <w:rPr>
                <w:rFonts w:ascii="Nunito Sans" w:hAnsi="Nunito Sans" w:cs="Arial"/>
                <w:b/>
                <w:bCs/>
              </w:rPr>
              <w:t>Activity:</w:t>
            </w:r>
          </w:p>
        </w:tc>
        <w:tc>
          <w:tcPr>
            <w:tcW w:w="2127" w:type="dxa"/>
            <w:vMerge w:val="restart"/>
            <w:vAlign w:val="center"/>
          </w:tcPr>
          <w:p w14:paraId="17A7795D" w14:textId="159A692B" w:rsidR="00375DD5" w:rsidRPr="00F76326" w:rsidRDefault="00AB352C" w:rsidP="00775049">
            <w:pPr>
              <w:jc w:val="center"/>
              <w:rPr>
                <w:rFonts w:ascii="Nunito Sans" w:hAnsi="Nunito Sans" w:cs="Arial"/>
                <w:color w:val="FF0000"/>
              </w:rPr>
            </w:pPr>
            <w:r>
              <w:rPr>
                <w:rFonts w:ascii="Nunito Sans" w:hAnsi="Nunito Sans" w:cs="Arial"/>
                <w:color w:val="FF0000"/>
              </w:rPr>
              <w:t>Storage Facilities</w:t>
            </w:r>
          </w:p>
        </w:tc>
        <w:tc>
          <w:tcPr>
            <w:tcW w:w="1275" w:type="dxa"/>
            <w:vMerge w:val="restart"/>
            <w:shd w:val="clear" w:color="auto" w:fill="BFBFBF" w:themeFill="background1" w:themeFillShade="BF"/>
          </w:tcPr>
          <w:p w14:paraId="0EE79B43" w14:textId="77777777" w:rsidR="00375DD5" w:rsidRPr="00E42A93" w:rsidRDefault="00375DD5" w:rsidP="007416DE">
            <w:pPr>
              <w:rPr>
                <w:rFonts w:ascii="Nunito Sans" w:hAnsi="Nunito Sans" w:cs="Arial"/>
                <w:b/>
                <w:bCs/>
              </w:rPr>
            </w:pPr>
            <w:r w:rsidRPr="00E42A93">
              <w:rPr>
                <w:rFonts w:ascii="Nunito Sans" w:hAnsi="Nunito Sans" w:cs="Arial"/>
                <w:b/>
                <w:bCs/>
              </w:rPr>
              <w:t>Location:</w:t>
            </w:r>
          </w:p>
        </w:tc>
        <w:tc>
          <w:tcPr>
            <w:tcW w:w="2127" w:type="dxa"/>
            <w:vMerge w:val="restart"/>
            <w:vAlign w:val="center"/>
          </w:tcPr>
          <w:p w14:paraId="663C0ED6" w14:textId="7B7019D6" w:rsidR="001D7035" w:rsidRPr="00F76326" w:rsidRDefault="00AB352C" w:rsidP="00111FF9">
            <w:pPr>
              <w:jc w:val="center"/>
              <w:rPr>
                <w:rFonts w:ascii="Nunito Sans" w:hAnsi="Nunito Sans" w:cs="Arial"/>
                <w:color w:val="FF0000"/>
              </w:rPr>
            </w:pPr>
            <w:r>
              <w:rPr>
                <w:rFonts w:ascii="Nunito Sans" w:hAnsi="Nunito Sans" w:cs="Arial"/>
                <w:color w:val="FF0000"/>
              </w:rPr>
              <w:t>S</w:t>
            </w:r>
            <w:r w:rsidR="00111FF9">
              <w:rPr>
                <w:rFonts w:ascii="Nunito Sans" w:hAnsi="Nunito Sans" w:cs="Arial"/>
                <w:color w:val="FF0000"/>
              </w:rPr>
              <w:t>torage container</w:t>
            </w:r>
          </w:p>
        </w:tc>
        <w:tc>
          <w:tcPr>
            <w:tcW w:w="2126" w:type="dxa"/>
            <w:shd w:val="clear" w:color="auto" w:fill="BFBFBF" w:themeFill="background1" w:themeFillShade="BF"/>
          </w:tcPr>
          <w:p w14:paraId="29121C1C" w14:textId="77777777" w:rsidR="00375DD5" w:rsidRPr="00E42A93" w:rsidRDefault="00375DD5" w:rsidP="007416DE">
            <w:pPr>
              <w:rPr>
                <w:rFonts w:ascii="Nunito Sans" w:hAnsi="Nunito Sans" w:cs="Arial"/>
                <w:b/>
                <w:bCs/>
              </w:rPr>
            </w:pPr>
            <w:r w:rsidRPr="00E42A93">
              <w:rPr>
                <w:rFonts w:ascii="Nunito Sans" w:hAnsi="Nunito Sans" w:cs="Arial"/>
                <w:b/>
                <w:bCs/>
              </w:rPr>
              <w:t>Last review date:</w:t>
            </w:r>
          </w:p>
        </w:tc>
        <w:tc>
          <w:tcPr>
            <w:tcW w:w="2268" w:type="dxa"/>
            <w:vAlign w:val="center"/>
          </w:tcPr>
          <w:p w14:paraId="36CD1505" w14:textId="6F265E00" w:rsidR="00375DD5" w:rsidRPr="00F76326" w:rsidRDefault="00A71FAE" w:rsidP="00375DD5">
            <w:pPr>
              <w:jc w:val="center"/>
              <w:rPr>
                <w:rFonts w:ascii="Nunito Sans" w:hAnsi="Nunito Sans" w:cs="Arial"/>
                <w:color w:val="FF0000"/>
              </w:rPr>
            </w:pPr>
            <w:r w:rsidRPr="13F2DAC5">
              <w:rPr>
                <w:rFonts w:ascii="Nunito Sans" w:hAnsi="Nunito Sans" w:cs="Arial"/>
                <w:color w:val="FF0000"/>
              </w:rPr>
              <w:t>December 202</w:t>
            </w:r>
            <w:r w:rsidR="4F0AC321" w:rsidRPr="13F2DAC5">
              <w:rPr>
                <w:rFonts w:ascii="Nunito Sans" w:hAnsi="Nunito Sans" w:cs="Arial"/>
                <w:color w:val="FF0000"/>
              </w:rPr>
              <w:t>5</w:t>
            </w:r>
          </w:p>
        </w:tc>
        <w:tc>
          <w:tcPr>
            <w:tcW w:w="1984" w:type="dxa"/>
            <w:shd w:val="clear" w:color="auto" w:fill="BFBFBF" w:themeFill="background1" w:themeFillShade="BF"/>
          </w:tcPr>
          <w:p w14:paraId="74AC3927" w14:textId="6925A796" w:rsidR="00375DD5" w:rsidRPr="00E56721" w:rsidRDefault="00F76326" w:rsidP="007416DE">
            <w:pPr>
              <w:rPr>
                <w:rFonts w:ascii="Nunito Sans" w:hAnsi="Nunito Sans" w:cs="Arial"/>
                <w:b/>
                <w:bCs/>
              </w:rPr>
            </w:pPr>
            <w:r w:rsidRPr="00E56721">
              <w:rPr>
                <w:rFonts w:ascii="Nunito Sans" w:hAnsi="Nunito Sans" w:cs="Arial"/>
                <w:b/>
                <w:bCs/>
              </w:rPr>
              <w:t>Produced by:</w:t>
            </w:r>
          </w:p>
        </w:tc>
        <w:tc>
          <w:tcPr>
            <w:tcW w:w="2352" w:type="dxa"/>
            <w:vAlign w:val="center"/>
          </w:tcPr>
          <w:p w14:paraId="0E19934B" w14:textId="5C147219" w:rsidR="00375DD5" w:rsidRPr="00F76326" w:rsidRDefault="00A71FAE" w:rsidP="00F76326">
            <w:pPr>
              <w:jc w:val="center"/>
              <w:rPr>
                <w:rFonts w:ascii="Nunito Sans" w:hAnsi="Nunito Sans" w:cs="Arial"/>
                <w:color w:val="FF0000"/>
              </w:rPr>
            </w:pPr>
            <w:r>
              <w:rPr>
                <w:rFonts w:ascii="Nunito Sans" w:hAnsi="Nunito Sans" w:cs="Arial"/>
                <w:color w:val="FF0000"/>
              </w:rPr>
              <w:t>Alex Windows (Section Leader)</w:t>
            </w:r>
          </w:p>
        </w:tc>
      </w:tr>
      <w:tr w:rsidR="00375DD5" w:rsidRPr="00E42A93" w14:paraId="23BCDC68" w14:textId="77777777" w:rsidTr="13F2DAC5">
        <w:trPr>
          <w:trHeight w:val="501"/>
        </w:trPr>
        <w:tc>
          <w:tcPr>
            <w:tcW w:w="1129" w:type="dxa"/>
            <w:vMerge/>
          </w:tcPr>
          <w:p w14:paraId="21E51C92" w14:textId="77777777" w:rsidR="00375DD5" w:rsidRPr="00E42A93" w:rsidRDefault="00375DD5" w:rsidP="007416DE">
            <w:pPr>
              <w:rPr>
                <w:rFonts w:ascii="Nunito Sans" w:hAnsi="Nunito Sans" w:cs="Arial"/>
              </w:rPr>
            </w:pPr>
          </w:p>
        </w:tc>
        <w:tc>
          <w:tcPr>
            <w:tcW w:w="2127" w:type="dxa"/>
            <w:vMerge/>
          </w:tcPr>
          <w:p w14:paraId="6D85CA41" w14:textId="77777777" w:rsidR="00375DD5" w:rsidRPr="00E42A93" w:rsidRDefault="00375DD5" w:rsidP="007416DE">
            <w:pPr>
              <w:rPr>
                <w:rFonts w:ascii="Nunito Sans" w:hAnsi="Nunito Sans" w:cs="Arial"/>
              </w:rPr>
            </w:pPr>
          </w:p>
        </w:tc>
        <w:tc>
          <w:tcPr>
            <w:tcW w:w="1275" w:type="dxa"/>
            <w:vMerge/>
          </w:tcPr>
          <w:p w14:paraId="40AD08D0" w14:textId="77777777" w:rsidR="00375DD5" w:rsidRPr="00E42A93" w:rsidRDefault="00375DD5" w:rsidP="007416DE">
            <w:pPr>
              <w:rPr>
                <w:rFonts w:ascii="Nunito Sans" w:hAnsi="Nunito Sans" w:cs="Arial"/>
              </w:rPr>
            </w:pPr>
          </w:p>
        </w:tc>
        <w:tc>
          <w:tcPr>
            <w:tcW w:w="2127" w:type="dxa"/>
            <w:vMerge/>
          </w:tcPr>
          <w:p w14:paraId="4937EE4D" w14:textId="77777777" w:rsidR="00375DD5" w:rsidRPr="00E42A93" w:rsidRDefault="00375DD5" w:rsidP="007416DE">
            <w:pPr>
              <w:rPr>
                <w:rFonts w:ascii="Nunito Sans" w:hAnsi="Nunito Sans" w:cs="Arial"/>
              </w:rPr>
            </w:pPr>
          </w:p>
        </w:tc>
        <w:tc>
          <w:tcPr>
            <w:tcW w:w="2126" w:type="dxa"/>
            <w:shd w:val="clear" w:color="auto" w:fill="BFBFBF" w:themeFill="background1" w:themeFillShade="BF"/>
          </w:tcPr>
          <w:p w14:paraId="01BDD88B" w14:textId="77777777" w:rsidR="00375DD5" w:rsidRPr="00E42A93" w:rsidRDefault="00375DD5" w:rsidP="007416DE">
            <w:pPr>
              <w:rPr>
                <w:rFonts w:ascii="Nunito Sans" w:hAnsi="Nunito Sans" w:cs="Arial"/>
                <w:b/>
                <w:bCs/>
              </w:rPr>
            </w:pPr>
            <w:r w:rsidRPr="00E42A93">
              <w:rPr>
                <w:rFonts w:ascii="Nunito Sans" w:hAnsi="Nunito Sans" w:cs="Arial"/>
                <w:b/>
                <w:bCs/>
              </w:rPr>
              <w:t>Next review date:</w:t>
            </w:r>
          </w:p>
        </w:tc>
        <w:tc>
          <w:tcPr>
            <w:tcW w:w="2268" w:type="dxa"/>
            <w:vAlign w:val="center"/>
          </w:tcPr>
          <w:p w14:paraId="6B28F46E" w14:textId="1FAD7EF4" w:rsidR="00375DD5" w:rsidRPr="00F76326" w:rsidRDefault="00A71FAE" w:rsidP="00375DD5">
            <w:pPr>
              <w:jc w:val="center"/>
              <w:rPr>
                <w:rFonts w:ascii="Nunito Sans" w:hAnsi="Nunito Sans" w:cs="Arial"/>
                <w:color w:val="FF0000"/>
              </w:rPr>
            </w:pPr>
            <w:r w:rsidRPr="13F2DAC5">
              <w:rPr>
                <w:rFonts w:ascii="Nunito Sans" w:hAnsi="Nunito Sans" w:cs="Arial"/>
                <w:color w:val="FF0000"/>
              </w:rPr>
              <w:t>December 202</w:t>
            </w:r>
            <w:r w:rsidR="6A720500" w:rsidRPr="13F2DAC5">
              <w:rPr>
                <w:rFonts w:ascii="Nunito Sans" w:hAnsi="Nunito Sans" w:cs="Arial"/>
                <w:color w:val="FF0000"/>
              </w:rPr>
              <w:t>7</w:t>
            </w:r>
          </w:p>
        </w:tc>
        <w:tc>
          <w:tcPr>
            <w:tcW w:w="1984" w:type="dxa"/>
            <w:shd w:val="clear" w:color="auto" w:fill="BFBFBF" w:themeFill="background1" w:themeFillShade="BF"/>
          </w:tcPr>
          <w:p w14:paraId="1D36190D" w14:textId="598141FC" w:rsidR="00375DD5" w:rsidRPr="00E56721" w:rsidRDefault="00E56721" w:rsidP="007416DE">
            <w:pPr>
              <w:rPr>
                <w:rFonts w:ascii="Nunito Sans" w:hAnsi="Nunito Sans" w:cs="Arial"/>
                <w:b/>
                <w:bCs/>
              </w:rPr>
            </w:pPr>
            <w:r w:rsidRPr="00E56721">
              <w:rPr>
                <w:rFonts w:ascii="Nunito Sans" w:hAnsi="Nunito Sans" w:cs="Arial"/>
                <w:b/>
                <w:bCs/>
              </w:rPr>
              <w:t>Quality Assured by:</w:t>
            </w:r>
          </w:p>
        </w:tc>
        <w:tc>
          <w:tcPr>
            <w:tcW w:w="2352" w:type="dxa"/>
            <w:vAlign w:val="center"/>
          </w:tcPr>
          <w:p w14:paraId="3F6BC04B" w14:textId="4A6F498F" w:rsidR="00375DD5" w:rsidRPr="00E56721" w:rsidRDefault="60A2BD90" w:rsidP="00E56721">
            <w:pPr>
              <w:jc w:val="center"/>
            </w:pPr>
            <w:r w:rsidRPr="13F2DAC5">
              <w:rPr>
                <w:rFonts w:ascii="Nunito Sans" w:hAnsi="Nunito Sans" w:cs="Arial"/>
                <w:color w:val="FF0000"/>
              </w:rPr>
              <w:t>Gemma Phillips (</w:t>
            </w:r>
            <w:r w:rsidR="239C1179" w:rsidRPr="13F2DAC5">
              <w:rPr>
                <w:rFonts w:ascii="Nunito Sans" w:hAnsi="Nunito Sans" w:cs="Arial"/>
                <w:color w:val="FF0000"/>
              </w:rPr>
              <w:t>Trustee</w:t>
            </w:r>
            <w:r w:rsidRPr="13F2DAC5">
              <w:rPr>
                <w:rFonts w:ascii="Nunito Sans" w:hAnsi="Nunito Sans" w:cs="Arial"/>
                <w:color w:val="FF0000"/>
              </w:rPr>
              <w:t>)</w:t>
            </w:r>
          </w:p>
        </w:tc>
      </w:tr>
    </w:tbl>
    <w:p w14:paraId="30DEB772" w14:textId="77777777" w:rsidR="00C9494E" w:rsidRDefault="00C9494E" w:rsidP="00C9494E">
      <w:pPr>
        <w:pStyle w:val="ListParagraph"/>
        <w:numPr>
          <w:ilvl w:val="0"/>
          <w:numId w:val="20"/>
        </w:numPr>
        <w:spacing w:before="240"/>
        <w:rPr>
          <w:rFonts w:ascii="Nunito Sans" w:hAnsi="Nunito Sans" w:cs="Arial"/>
          <w:color w:val="7414DC"/>
        </w:rPr>
      </w:pPr>
      <w:r w:rsidRPr="00625B18">
        <w:rPr>
          <w:rFonts w:ascii="Nunito Sans" w:hAnsi="Nunito Sans" w:cs="Arial"/>
          <w:color w:val="7414DC"/>
        </w:rPr>
        <w:t xml:space="preserve">TSA Managing a Safe Scout Premises Guidance - </w:t>
      </w:r>
      <w:hyperlink r:id="rId7" w:history="1">
        <w:r w:rsidRPr="00625B18">
          <w:rPr>
            <w:rStyle w:val="Hyperlink"/>
            <w:rFonts w:ascii="Nunito Sans" w:hAnsi="Nunito Sans" w:cs="Arial"/>
          </w:rPr>
          <w:t>https://www.scouts.org.uk/volunteers/staying-safe-and-safeguarding/safety/managing-a-safe-scout-premises/</w:t>
        </w:r>
      </w:hyperlink>
      <w:r w:rsidRPr="00625B18">
        <w:rPr>
          <w:rFonts w:ascii="Nunito Sans" w:hAnsi="Nunito Sans" w:cs="Arial"/>
          <w:color w:val="7414DC"/>
        </w:rPr>
        <w:t xml:space="preserve"> </w:t>
      </w:r>
    </w:p>
    <w:p w14:paraId="6B305186" w14:textId="77777777" w:rsidR="00C9494E" w:rsidRDefault="00C9494E" w:rsidP="00C9494E">
      <w:pPr>
        <w:pStyle w:val="ListParagraph"/>
        <w:numPr>
          <w:ilvl w:val="0"/>
          <w:numId w:val="20"/>
        </w:numPr>
        <w:spacing w:before="240"/>
        <w:rPr>
          <w:rFonts w:ascii="Nunito Sans" w:hAnsi="Nunito Sans" w:cs="Arial"/>
          <w:color w:val="7414DC"/>
        </w:rPr>
      </w:pPr>
      <w:r>
        <w:rPr>
          <w:rFonts w:ascii="Nunito Sans" w:hAnsi="Nunito Sans" w:cs="Arial"/>
          <w:color w:val="7414DC"/>
        </w:rPr>
        <w:t xml:space="preserve">TSA Fire Safety - </w:t>
      </w:r>
      <w:hyperlink r:id="rId8" w:history="1">
        <w:r w:rsidRPr="005E2A3C">
          <w:rPr>
            <w:rStyle w:val="Hyperlink"/>
            <w:rFonts w:ascii="Nunito Sans" w:hAnsi="Nunito Sans" w:cs="Arial"/>
          </w:rPr>
          <w:t>https://www.scouts.org.uk/volunteers/staying-safe-and-safeguarding/safety/managing-a-safe-scout-premises/fire-safety/</w:t>
        </w:r>
      </w:hyperlink>
      <w:r>
        <w:rPr>
          <w:rFonts w:ascii="Nunito Sans" w:hAnsi="Nunito Sans" w:cs="Arial"/>
          <w:color w:val="7414DC"/>
        </w:rPr>
        <w:t xml:space="preserve"> </w:t>
      </w:r>
    </w:p>
    <w:p w14:paraId="220476FE" w14:textId="77777777" w:rsidR="00C9494E" w:rsidRDefault="00C9494E" w:rsidP="00C9494E">
      <w:pPr>
        <w:spacing w:before="240"/>
        <w:jc w:val="center"/>
        <w:rPr>
          <w:rFonts w:ascii="Nunito Sans" w:hAnsi="Nunito Sans" w:cs="Arial"/>
          <w:b/>
          <w:bCs/>
          <w:color w:val="7414DC"/>
        </w:rPr>
      </w:pPr>
      <w:r w:rsidRPr="007C0FE4">
        <w:rPr>
          <w:rFonts w:ascii="Nunito Sans" w:hAnsi="Nunito Sans" w:cs="Arial"/>
          <w:b/>
          <w:bCs/>
          <w:color w:val="7414DC"/>
        </w:rPr>
        <w:t>The 4</w:t>
      </w:r>
      <w:r w:rsidRPr="007C0FE4">
        <w:rPr>
          <w:rFonts w:ascii="Nunito Sans" w:hAnsi="Nunito Sans" w:cs="Arial"/>
          <w:b/>
          <w:bCs/>
          <w:color w:val="7414DC"/>
          <w:vertAlign w:val="superscript"/>
        </w:rPr>
        <w:t>th</w:t>
      </w:r>
      <w:r w:rsidRPr="007C0FE4">
        <w:rPr>
          <w:rFonts w:ascii="Nunito Sans" w:hAnsi="Nunito Sans" w:cs="Arial"/>
          <w:b/>
          <w:bCs/>
          <w:color w:val="7414DC"/>
        </w:rPr>
        <w:t xml:space="preserve"> Stafford Scout Group</w:t>
      </w:r>
      <w:r>
        <w:rPr>
          <w:rFonts w:ascii="Nunito Sans" w:hAnsi="Nunito Sans" w:cs="Arial"/>
          <w:b/>
          <w:bCs/>
          <w:color w:val="7414DC"/>
        </w:rPr>
        <w:t xml:space="preserve"> does not own any premises. The Group has no responsibility for the maintenance of our Headquarters and storage facilities, including fire prevention and escape measures. The purpose of this risk assessment is to outline the safety considerations when using these facilities. Any concern should be reported to the premises owner.</w:t>
      </w:r>
    </w:p>
    <w:p w14:paraId="17C74014" w14:textId="743DAF74" w:rsidR="003804B3" w:rsidRDefault="003804B3" w:rsidP="00C9494E">
      <w:pPr>
        <w:spacing w:before="240"/>
        <w:jc w:val="center"/>
        <w:rPr>
          <w:rFonts w:ascii="Nunito Sans" w:hAnsi="Nunito Sans" w:cs="Arial"/>
          <w:b/>
          <w:bCs/>
          <w:color w:val="7414DC"/>
        </w:rPr>
      </w:pPr>
      <w:r>
        <w:rPr>
          <w:rFonts w:ascii="Nunito Sans" w:hAnsi="Nunito Sans" w:cs="Arial"/>
          <w:b/>
          <w:bCs/>
          <w:color w:val="7414DC"/>
        </w:rPr>
        <w:t>If carrying out maintenance or working alone, use the Maintenance and Lone Working Risk Assessment.</w:t>
      </w:r>
    </w:p>
    <w:tbl>
      <w:tblPr>
        <w:tblStyle w:val="TableGrid"/>
        <w:tblW w:w="0" w:type="auto"/>
        <w:tblLook w:val="04A0" w:firstRow="1" w:lastRow="0" w:firstColumn="1" w:lastColumn="0" w:noHBand="0" w:noVBand="1"/>
      </w:tblPr>
      <w:tblGrid>
        <w:gridCol w:w="2689"/>
        <w:gridCol w:w="2693"/>
        <w:gridCol w:w="2410"/>
        <w:gridCol w:w="7596"/>
      </w:tblGrid>
      <w:tr w:rsidR="0081500B" w:rsidRPr="0081500B" w14:paraId="57B1FC56" w14:textId="77777777" w:rsidTr="13F2DAC5">
        <w:trPr>
          <w:trHeight w:val="512"/>
          <w:tblHeader/>
        </w:trPr>
        <w:tc>
          <w:tcPr>
            <w:tcW w:w="2689" w:type="dxa"/>
            <w:shd w:val="clear" w:color="auto" w:fill="BFBFBF" w:themeFill="background1" w:themeFillShade="BF"/>
            <w:vAlign w:val="center"/>
          </w:tcPr>
          <w:p w14:paraId="7A749D80" w14:textId="77777777" w:rsidR="0081500B" w:rsidRPr="0081500B" w:rsidRDefault="0081500B" w:rsidP="00F76FE4">
            <w:pPr>
              <w:jc w:val="center"/>
              <w:rPr>
                <w:rFonts w:ascii="Nunito Sans" w:hAnsi="Nunito Sans" w:cs="Arial"/>
                <w:b/>
                <w:bCs/>
              </w:rPr>
            </w:pPr>
            <w:r w:rsidRPr="0081500B">
              <w:rPr>
                <w:rFonts w:ascii="Nunito Sans" w:hAnsi="Nunito Sans" w:cs="Arial"/>
                <w:b/>
                <w:bCs/>
              </w:rPr>
              <w:t>What are the hazards?</w:t>
            </w:r>
          </w:p>
        </w:tc>
        <w:tc>
          <w:tcPr>
            <w:tcW w:w="2693" w:type="dxa"/>
            <w:shd w:val="clear" w:color="auto" w:fill="BFBFBF" w:themeFill="background1" w:themeFillShade="BF"/>
            <w:vAlign w:val="center"/>
          </w:tcPr>
          <w:p w14:paraId="66CB202C" w14:textId="77777777" w:rsidR="0081500B" w:rsidRPr="0081500B" w:rsidRDefault="0081500B" w:rsidP="00F76FE4">
            <w:pPr>
              <w:jc w:val="center"/>
              <w:rPr>
                <w:rFonts w:ascii="Nunito Sans" w:hAnsi="Nunito Sans" w:cs="Arial"/>
                <w:b/>
                <w:bCs/>
              </w:rPr>
            </w:pPr>
            <w:r w:rsidRPr="0081500B">
              <w:rPr>
                <w:rFonts w:ascii="Nunito Sans" w:hAnsi="Nunito Sans" w:cs="Arial"/>
                <w:b/>
                <w:bCs/>
              </w:rPr>
              <w:t>What are the risks?</w:t>
            </w:r>
          </w:p>
        </w:tc>
        <w:tc>
          <w:tcPr>
            <w:tcW w:w="2410" w:type="dxa"/>
            <w:shd w:val="clear" w:color="auto" w:fill="BFBFBF" w:themeFill="background1" w:themeFillShade="BF"/>
            <w:vAlign w:val="center"/>
          </w:tcPr>
          <w:p w14:paraId="199E2EC0" w14:textId="77777777" w:rsidR="0081500B" w:rsidRPr="0081500B" w:rsidRDefault="0081500B" w:rsidP="00F76FE4">
            <w:pPr>
              <w:jc w:val="center"/>
              <w:rPr>
                <w:rFonts w:ascii="Nunito Sans" w:hAnsi="Nunito Sans" w:cs="Arial"/>
                <w:b/>
                <w:bCs/>
              </w:rPr>
            </w:pPr>
            <w:r w:rsidRPr="0081500B">
              <w:rPr>
                <w:rFonts w:ascii="Nunito Sans" w:hAnsi="Nunito Sans" w:cs="Arial"/>
                <w:b/>
                <w:bCs/>
              </w:rPr>
              <w:t>Who is most at risk?</w:t>
            </w:r>
          </w:p>
        </w:tc>
        <w:tc>
          <w:tcPr>
            <w:tcW w:w="7596" w:type="dxa"/>
            <w:shd w:val="clear" w:color="auto" w:fill="BFBFBF" w:themeFill="background1" w:themeFillShade="BF"/>
            <w:vAlign w:val="center"/>
          </w:tcPr>
          <w:p w14:paraId="64742B67" w14:textId="77777777" w:rsidR="0081500B" w:rsidRPr="0081500B" w:rsidRDefault="0081500B" w:rsidP="00F76FE4">
            <w:pPr>
              <w:jc w:val="center"/>
              <w:rPr>
                <w:rFonts w:ascii="Nunito Sans" w:hAnsi="Nunito Sans" w:cs="Arial"/>
                <w:b/>
                <w:bCs/>
              </w:rPr>
            </w:pPr>
            <w:r w:rsidRPr="0081500B">
              <w:rPr>
                <w:rFonts w:ascii="Nunito Sans" w:hAnsi="Nunito Sans" w:cs="Arial"/>
                <w:b/>
                <w:bCs/>
              </w:rPr>
              <w:t>What control measures will be put in place?</w:t>
            </w:r>
          </w:p>
        </w:tc>
      </w:tr>
      <w:tr w:rsidR="00EA5F3D" w:rsidRPr="0081500B" w14:paraId="5619D724" w14:textId="77777777" w:rsidTr="13F2DAC5">
        <w:tc>
          <w:tcPr>
            <w:tcW w:w="2689" w:type="dxa"/>
            <w:vAlign w:val="center"/>
          </w:tcPr>
          <w:p w14:paraId="3C65A055" w14:textId="5951F6B9" w:rsidR="00EA5F3D" w:rsidRPr="0081500B" w:rsidRDefault="00C9494E" w:rsidP="00C9494E">
            <w:pPr>
              <w:jc w:val="center"/>
              <w:rPr>
                <w:rFonts w:ascii="Nunito Sans" w:hAnsi="Nunito Sans" w:cs="Arial"/>
                <w:b/>
                <w:bCs/>
              </w:rPr>
            </w:pPr>
            <w:r>
              <w:rPr>
                <w:rFonts w:ascii="Nunito Sans" w:hAnsi="Nunito Sans" w:cs="Arial"/>
                <w:b/>
                <w:bCs/>
              </w:rPr>
              <w:t xml:space="preserve">Container </w:t>
            </w:r>
            <w:r w:rsidR="00EA5F3D" w:rsidRPr="0081500B">
              <w:rPr>
                <w:rFonts w:ascii="Nunito Sans" w:hAnsi="Nunito Sans" w:cs="Arial"/>
                <w:b/>
                <w:bCs/>
              </w:rPr>
              <w:t>Doors</w:t>
            </w:r>
          </w:p>
        </w:tc>
        <w:tc>
          <w:tcPr>
            <w:tcW w:w="2693" w:type="dxa"/>
            <w:vAlign w:val="center"/>
          </w:tcPr>
          <w:p w14:paraId="299233C6" w14:textId="77777777" w:rsidR="00EA5F3D" w:rsidRDefault="00EA5F3D" w:rsidP="00EA5F3D">
            <w:pPr>
              <w:rPr>
                <w:rFonts w:ascii="Nunito Sans" w:hAnsi="Nunito Sans" w:cs="Arial"/>
              </w:rPr>
            </w:pPr>
            <w:r w:rsidRPr="0081500B">
              <w:rPr>
                <w:rFonts w:ascii="Nunito Sans" w:hAnsi="Nunito Sans" w:cs="Arial"/>
              </w:rPr>
              <w:t>Trapped fingers or limbs.</w:t>
            </w:r>
          </w:p>
          <w:p w14:paraId="61A39782" w14:textId="77777777" w:rsidR="00EE61C8" w:rsidRPr="0081500B" w:rsidRDefault="00EE61C8" w:rsidP="00EA5F3D">
            <w:pPr>
              <w:rPr>
                <w:rFonts w:ascii="Nunito Sans" w:hAnsi="Nunito Sans" w:cs="Arial"/>
              </w:rPr>
            </w:pPr>
          </w:p>
          <w:p w14:paraId="46EE7D68" w14:textId="68D8FFE1" w:rsidR="00EA5F3D" w:rsidRPr="0081500B" w:rsidRDefault="00EA5F3D" w:rsidP="00EA5F3D">
            <w:pPr>
              <w:rPr>
                <w:rFonts w:ascii="Nunito Sans" w:hAnsi="Nunito Sans" w:cs="Arial"/>
              </w:rPr>
            </w:pPr>
            <w:r w:rsidRPr="0081500B">
              <w:rPr>
                <w:rFonts w:ascii="Nunito Sans" w:hAnsi="Nunito Sans" w:cs="Arial"/>
              </w:rPr>
              <w:t>Obstructions</w:t>
            </w:r>
          </w:p>
        </w:tc>
        <w:tc>
          <w:tcPr>
            <w:tcW w:w="2410" w:type="dxa"/>
            <w:vAlign w:val="center"/>
          </w:tcPr>
          <w:p w14:paraId="341D1631" w14:textId="76238159" w:rsidR="00EA5F3D" w:rsidRPr="0081500B" w:rsidRDefault="00C9494E" w:rsidP="00EA5F3D">
            <w:pPr>
              <w:rPr>
                <w:rFonts w:ascii="Nunito Sans" w:hAnsi="Nunito Sans" w:cs="Arial"/>
              </w:rPr>
            </w:pPr>
            <w:r>
              <w:rPr>
                <w:rFonts w:ascii="Nunito Sans" w:hAnsi="Nunito Sans" w:cs="Arial"/>
              </w:rPr>
              <w:t>All</w:t>
            </w:r>
          </w:p>
        </w:tc>
        <w:tc>
          <w:tcPr>
            <w:tcW w:w="7596" w:type="dxa"/>
            <w:vAlign w:val="center"/>
          </w:tcPr>
          <w:p w14:paraId="7E1650B0" w14:textId="77777777" w:rsidR="00EA5F3D" w:rsidRDefault="00EA5F3D" w:rsidP="00C9494E">
            <w:pPr>
              <w:pStyle w:val="ListParagraph"/>
              <w:numPr>
                <w:ilvl w:val="0"/>
                <w:numId w:val="5"/>
              </w:numPr>
              <w:rPr>
                <w:rFonts w:ascii="Nunito Sans" w:hAnsi="Nunito Sans" w:cs="Arial"/>
              </w:rPr>
            </w:pPr>
            <w:r w:rsidRPr="0081500B">
              <w:rPr>
                <w:rFonts w:ascii="Nunito Sans" w:hAnsi="Nunito Sans" w:cs="Arial"/>
              </w:rPr>
              <w:t>Prop open doors that are in regular use to prevent them from closing</w:t>
            </w:r>
            <w:r w:rsidR="00C9494E">
              <w:rPr>
                <w:rFonts w:ascii="Nunito Sans" w:hAnsi="Nunito Sans" w:cs="Arial"/>
              </w:rPr>
              <w:t>.</w:t>
            </w:r>
          </w:p>
          <w:p w14:paraId="18FA7790" w14:textId="0C048A22" w:rsidR="00C9494E" w:rsidRDefault="00C9494E" w:rsidP="00C9494E">
            <w:pPr>
              <w:pStyle w:val="ListParagraph"/>
              <w:numPr>
                <w:ilvl w:val="0"/>
                <w:numId w:val="5"/>
              </w:numPr>
              <w:rPr>
                <w:rFonts w:ascii="Nunito Sans" w:hAnsi="Nunito Sans" w:cs="Arial"/>
              </w:rPr>
            </w:pPr>
            <w:r>
              <w:rPr>
                <w:rFonts w:ascii="Nunito Sans" w:hAnsi="Nunito Sans" w:cs="Arial"/>
              </w:rPr>
              <w:t xml:space="preserve">When windy, secure doors to prevent them </w:t>
            </w:r>
            <w:r w:rsidR="00AF5E06">
              <w:rPr>
                <w:rFonts w:ascii="Nunito Sans" w:hAnsi="Nunito Sans" w:cs="Arial"/>
              </w:rPr>
              <w:t>from</w:t>
            </w:r>
            <w:r>
              <w:rPr>
                <w:rFonts w:ascii="Nunito Sans" w:hAnsi="Nunito Sans" w:cs="Arial"/>
              </w:rPr>
              <w:t xml:space="preserve"> blowing shut.</w:t>
            </w:r>
          </w:p>
          <w:p w14:paraId="7493686B" w14:textId="0904B56B" w:rsidR="009807CE" w:rsidRPr="009807CE" w:rsidRDefault="009807CE" w:rsidP="009807CE">
            <w:pPr>
              <w:pStyle w:val="ListParagraph"/>
              <w:numPr>
                <w:ilvl w:val="0"/>
                <w:numId w:val="5"/>
              </w:numPr>
              <w:spacing w:line="259" w:lineRule="auto"/>
              <w:rPr>
                <w:rFonts w:ascii="Nunito Sans" w:hAnsi="Nunito Sans" w:cs="Arial"/>
              </w:rPr>
            </w:pPr>
            <w:r w:rsidRPr="009807CE">
              <w:rPr>
                <w:rFonts w:ascii="Nunito Sans" w:hAnsi="Nunito Sans" w:cs="Arial"/>
              </w:rPr>
              <w:t xml:space="preserve">Permission should be granted before young people access the equipment inside the </w:t>
            </w:r>
            <w:r>
              <w:rPr>
                <w:rFonts w:ascii="Nunito Sans" w:hAnsi="Nunito Sans" w:cs="Arial"/>
              </w:rPr>
              <w:t>container.</w:t>
            </w:r>
          </w:p>
        </w:tc>
      </w:tr>
      <w:tr w:rsidR="00DC6CE4" w:rsidRPr="0081500B" w14:paraId="05F55EF5" w14:textId="77777777" w:rsidTr="13F2DAC5">
        <w:tc>
          <w:tcPr>
            <w:tcW w:w="2689" w:type="dxa"/>
            <w:vAlign w:val="center"/>
          </w:tcPr>
          <w:p w14:paraId="51636816" w14:textId="4097570D" w:rsidR="00DC6CE4" w:rsidRPr="00E432F4" w:rsidRDefault="00DC6CE4" w:rsidP="00DC6CE4">
            <w:pPr>
              <w:jc w:val="center"/>
              <w:rPr>
                <w:rFonts w:ascii="Nunito Sans" w:hAnsi="Nunito Sans" w:cs="Arial"/>
                <w:b/>
                <w:bCs/>
              </w:rPr>
            </w:pPr>
            <w:r>
              <w:rPr>
                <w:rFonts w:ascii="Nunito Sans" w:hAnsi="Nunito Sans" w:cs="Arial"/>
                <w:b/>
                <w:bCs/>
              </w:rPr>
              <w:t>Floor</w:t>
            </w:r>
            <w:r w:rsidR="00C9494E">
              <w:rPr>
                <w:rFonts w:ascii="Nunito Sans" w:hAnsi="Nunito Sans" w:cs="Arial"/>
                <w:b/>
                <w:bCs/>
              </w:rPr>
              <w:t xml:space="preserve"> Space</w:t>
            </w:r>
          </w:p>
        </w:tc>
        <w:tc>
          <w:tcPr>
            <w:tcW w:w="2693" w:type="dxa"/>
            <w:vAlign w:val="center"/>
          </w:tcPr>
          <w:p w14:paraId="1E34AE1B" w14:textId="77777777" w:rsidR="00DC6CE4" w:rsidRDefault="00DC6CE4" w:rsidP="00DC6CE4">
            <w:pPr>
              <w:rPr>
                <w:rFonts w:ascii="Nunito Sans" w:hAnsi="Nunito Sans" w:cs="Arial"/>
                <w:noProof/>
              </w:rPr>
            </w:pPr>
            <w:r w:rsidRPr="00E432F4">
              <w:rPr>
                <w:rFonts w:ascii="Nunito Sans" w:hAnsi="Nunito Sans" w:cs="Arial"/>
                <w:noProof/>
              </w:rPr>
              <w:t>Slipping or tripping</w:t>
            </w:r>
          </w:p>
          <w:p w14:paraId="5DB1A9D2" w14:textId="77777777" w:rsidR="00EE61C8" w:rsidRPr="00E432F4" w:rsidRDefault="00EE61C8" w:rsidP="00DC6CE4">
            <w:pPr>
              <w:rPr>
                <w:rFonts w:ascii="Nunito Sans" w:hAnsi="Nunito Sans" w:cs="Arial"/>
              </w:rPr>
            </w:pPr>
          </w:p>
          <w:p w14:paraId="6D9CFBFD" w14:textId="66081341" w:rsidR="00DC6CE4" w:rsidRPr="00E432F4" w:rsidRDefault="00DC6CE4" w:rsidP="00DC6CE4">
            <w:pPr>
              <w:rPr>
                <w:rFonts w:ascii="Nunito Sans" w:hAnsi="Nunito Sans" w:cs="Arial"/>
              </w:rPr>
            </w:pPr>
            <w:r w:rsidRPr="00E432F4">
              <w:rPr>
                <w:rFonts w:ascii="Nunito Sans" w:hAnsi="Nunito Sans" w:cs="Arial"/>
                <w:noProof/>
              </w:rPr>
              <w:t>Impact injury</w:t>
            </w:r>
          </w:p>
        </w:tc>
        <w:tc>
          <w:tcPr>
            <w:tcW w:w="2410" w:type="dxa"/>
            <w:vAlign w:val="center"/>
          </w:tcPr>
          <w:p w14:paraId="3A7C1D9C" w14:textId="5ED78F76" w:rsidR="00DC6CE4" w:rsidRPr="00E432F4" w:rsidRDefault="00DC6CE4" w:rsidP="00DC6CE4">
            <w:pPr>
              <w:rPr>
                <w:rFonts w:ascii="Nunito Sans" w:hAnsi="Nunito Sans" w:cs="Arial"/>
              </w:rPr>
            </w:pPr>
            <w:r w:rsidRPr="00E432F4">
              <w:rPr>
                <w:rFonts w:ascii="Nunito Sans" w:hAnsi="Nunito Sans" w:cs="Arial"/>
              </w:rPr>
              <w:t xml:space="preserve">All </w:t>
            </w:r>
          </w:p>
        </w:tc>
        <w:tc>
          <w:tcPr>
            <w:tcW w:w="7596" w:type="dxa"/>
            <w:vAlign w:val="center"/>
          </w:tcPr>
          <w:p w14:paraId="106FBFAD" w14:textId="77777777" w:rsidR="00DC6132" w:rsidRPr="00E432F4" w:rsidRDefault="00DC6132" w:rsidP="00DC6132">
            <w:pPr>
              <w:pStyle w:val="ListParagraph"/>
              <w:numPr>
                <w:ilvl w:val="0"/>
                <w:numId w:val="5"/>
              </w:numPr>
              <w:spacing w:after="160" w:line="259" w:lineRule="auto"/>
              <w:rPr>
                <w:rFonts w:ascii="Nunito Sans" w:hAnsi="Nunito Sans" w:cs="Arial"/>
              </w:rPr>
            </w:pPr>
            <w:r w:rsidRPr="00E432F4">
              <w:rPr>
                <w:rFonts w:ascii="Nunito Sans" w:hAnsi="Nunito Sans" w:cs="Arial"/>
              </w:rPr>
              <w:t xml:space="preserve">Any excess fluid found should be mopped up quickly. </w:t>
            </w:r>
          </w:p>
          <w:p w14:paraId="4688B786" w14:textId="56D1EACA" w:rsidR="00DC6CE4" w:rsidRPr="00DC6132" w:rsidRDefault="00DC6132" w:rsidP="00DC6132">
            <w:pPr>
              <w:pStyle w:val="ListParagraph"/>
              <w:numPr>
                <w:ilvl w:val="0"/>
                <w:numId w:val="5"/>
              </w:numPr>
              <w:spacing w:line="259" w:lineRule="auto"/>
              <w:rPr>
                <w:rFonts w:ascii="Nunito Sans" w:hAnsi="Nunito Sans" w:cs="Arial"/>
              </w:rPr>
            </w:pPr>
            <w:r w:rsidRPr="00E432F4">
              <w:rPr>
                <w:rFonts w:ascii="Nunito Sans" w:hAnsi="Nunito Sans" w:cs="Arial"/>
              </w:rPr>
              <w:t>Check the floor is clear of any obstacles and spills to prevent the risk of tripping or slipping or caus</w:t>
            </w:r>
            <w:r>
              <w:rPr>
                <w:rFonts w:ascii="Nunito Sans" w:hAnsi="Nunito Sans" w:cs="Arial"/>
              </w:rPr>
              <w:t>ing</w:t>
            </w:r>
            <w:r w:rsidRPr="00E432F4">
              <w:rPr>
                <w:rFonts w:ascii="Nunito Sans" w:hAnsi="Nunito Sans" w:cs="Arial"/>
              </w:rPr>
              <w:t xml:space="preserve"> injury if fallen on.</w:t>
            </w:r>
          </w:p>
        </w:tc>
      </w:tr>
      <w:tr w:rsidR="007C17DB" w:rsidRPr="0081500B" w14:paraId="2821314A" w14:textId="77777777" w:rsidTr="13F2DAC5">
        <w:tc>
          <w:tcPr>
            <w:tcW w:w="2689" w:type="dxa"/>
            <w:vAlign w:val="center"/>
          </w:tcPr>
          <w:p w14:paraId="0A771630" w14:textId="28E217F2" w:rsidR="007C17DB" w:rsidRPr="0081500B" w:rsidRDefault="00324FF7" w:rsidP="00F76FE4">
            <w:pPr>
              <w:jc w:val="center"/>
              <w:rPr>
                <w:rFonts w:ascii="Nunito Sans" w:hAnsi="Nunito Sans" w:cs="Arial"/>
                <w:b/>
                <w:bCs/>
              </w:rPr>
            </w:pPr>
            <w:r>
              <w:rPr>
                <w:rFonts w:ascii="Nunito Sans" w:hAnsi="Nunito Sans" w:cs="Arial"/>
                <w:b/>
                <w:bCs/>
              </w:rPr>
              <w:t>Storage Procedure</w:t>
            </w:r>
          </w:p>
        </w:tc>
        <w:tc>
          <w:tcPr>
            <w:tcW w:w="2693" w:type="dxa"/>
            <w:vAlign w:val="center"/>
          </w:tcPr>
          <w:p w14:paraId="27F345CD" w14:textId="77777777" w:rsidR="007C17DB" w:rsidRDefault="00EE61C8" w:rsidP="00F76FE4">
            <w:pPr>
              <w:rPr>
                <w:rFonts w:ascii="Nunito Sans" w:hAnsi="Nunito Sans" w:cs="Arial"/>
              </w:rPr>
            </w:pPr>
            <w:r>
              <w:rPr>
                <w:rFonts w:ascii="Nunito Sans" w:hAnsi="Nunito Sans" w:cs="Arial"/>
              </w:rPr>
              <w:t>Disorganisation</w:t>
            </w:r>
          </w:p>
          <w:p w14:paraId="64AD842E" w14:textId="77777777" w:rsidR="00EE61C8" w:rsidRDefault="00EE61C8" w:rsidP="00F76FE4">
            <w:pPr>
              <w:rPr>
                <w:rFonts w:ascii="Nunito Sans" w:hAnsi="Nunito Sans" w:cs="Arial"/>
              </w:rPr>
            </w:pPr>
          </w:p>
          <w:p w14:paraId="159AD3C8" w14:textId="1F2FF7FA" w:rsidR="00EE61C8" w:rsidRPr="0081500B" w:rsidRDefault="00EE61C8" w:rsidP="00F76FE4">
            <w:pPr>
              <w:rPr>
                <w:rFonts w:ascii="Nunito Sans" w:hAnsi="Nunito Sans" w:cs="Arial"/>
              </w:rPr>
            </w:pPr>
            <w:r>
              <w:rPr>
                <w:rFonts w:ascii="Nunito Sans" w:hAnsi="Nunito Sans" w:cs="Arial"/>
              </w:rPr>
              <w:t>Trips and falls</w:t>
            </w:r>
          </w:p>
        </w:tc>
        <w:tc>
          <w:tcPr>
            <w:tcW w:w="2410" w:type="dxa"/>
            <w:vAlign w:val="center"/>
          </w:tcPr>
          <w:p w14:paraId="6FBB56CD" w14:textId="77171A3B" w:rsidR="007C17DB" w:rsidRPr="0081500B" w:rsidRDefault="00EE61C8" w:rsidP="00F76FE4">
            <w:pPr>
              <w:rPr>
                <w:rFonts w:ascii="Nunito Sans" w:hAnsi="Nunito Sans" w:cs="Arial"/>
              </w:rPr>
            </w:pPr>
            <w:r>
              <w:rPr>
                <w:rFonts w:ascii="Nunito Sans" w:hAnsi="Nunito Sans" w:cs="Arial"/>
              </w:rPr>
              <w:t>All.</w:t>
            </w:r>
          </w:p>
        </w:tc>
        <w:tc>
          <w:tcPr>
            <w:tcW w:w="7596" w:type="dxa"/>
            <w:vAlign w:val="center"/>
          </w:tcPr>
          <w:p w14:paraId="7272856E" w14:textId="6C7B8C74" w:rsidR="00324FF7" w:rsidRDefault="007C17DB" w:rsidP="00F76FE4">
            <w:pPr>
              <w:pStyle w:val="ListParagraph"/>
              <w:numPr>
                <w:ilvl w:val="0"/>
                <w:numId w:val="17"/>
              </w:numPr>
              <w:rPr>
                <w:rFonts w:ascii="Nunito Sans" w:hAnsi="Nunito Sans" w:cs="Arial"/>
              </w:rPr>
            </w:pPr>
            <w:r w:rsidRPr="007C17DB">
              <w:rPr>
                <w:rFonts w:ascii="Nunito Sans" w:hAnsi="Nunito Sans" w:cs="Arial"/>
              </w:rPr>
              <w:t xml:space="preserve">Storage racks will reduce unsafe piles of gear </w:t>
            </w:r>
            <w:r w:rsidR="00EE61C8" w:rsidRPr="007C17DB">
              <w:rPr>
                <w:rFonts w:ascii="Nunito Sans" w:hAnsi="Nunito Sans" w:cs="Arial"/>
              </w:rPr>
              <w:t>falling.</w:t>
            </w:r>
          </w:p>
          <w:p w14:paraId="42604118" w14:textId="77777777" w:rsidR="007C17DB" w:rsidRDefault="007C17DB" w:rsidP="00324FF7">
            <w:pPr>
              <w:pStyle w:val="ListParagraph"/>
              <w:numPr>
                <w:ilvl w:val="0"/>
                <w:numId w:val="17"/>
              </w:numPr>
              <w:rPr>
                <w:rFonts w:ascii="Nunito Sans" w:hAnsi="Nunito Sans" w:cs="Arial"/>
              </w:rPr>
            </w:pPr>
            <w:r w:rsidRPr="007C17DB">
              <w:rPr>
                <w:rFonts w:ascii="Nunito Sans" w:hAnsi="Nunito Sans" w:cs="Arial"/>
              </w:rPr>
              <w:t>Quartermaster to oversee the equipment</w:t>
            </w:r>
            <w:r w:rsidR="00EE61C8">
              <w:rPr>
                <w:rFonts w:ascii="Nunito Sans" w:hAnsi="Nunito Sans" w:cs="Arial"/>
              </w:rPr>
              <w:t>,</w:t>
            </w:r>
            <w:r w:rsidRPr="007C17DB">
              <w:rPr>
                <w:rFonts w:ascii="Nunito Sans" w:hAnsi="Nunito Sans" w:cs="Arial"/>
              </w:rPr>
              <w:t xml:space="preserve"> so that </w:t>
            </w:r>
            <w:r w:rsidR="00EE61C8">
              <w:rPr>
                <w:rFonts w:ascii="Nunito Sans" w:hAnsi="Nunito Sans" w:cs="Arial"/>
              </w:rPr>
              <w:t>it is</w:t>
            </w:r>
            <w:r w:rsidRPr="007C17DB">
              <w:rPr>
                <w:rFonts w:ascii="Nunito Sans" w:hAnsi="Nunito Sans" w:cs="Arial"/>
              </w:rPr>
              <w:t xml:space="preserve"> know</w:t>
            </w:r>
            <w:r w:rsidR="00EE61C8">
              <w:rPr>
                <w:rFonts w:ascii="Nunito Sans" w:hAnsi="Nunito Sans" w:cs="Arial"/>
              </w:rPr>
              <w:t>n</w:t>
            </w:r>
            <w:r w:rsidRPr="007C17DB">
              <w:rPr>
                <w:rFonts w:ascii="Nunito Sans" w:hAnsi="Nunito Sans" w:cs="Arial"/>
              </w:rPr>
              <w:t xml:space="preserve"> what </w:t>
            </w:r>
            <w:r w:rsidR="00EE61C8">
              <w:rPr>
                <w:rFonts w:ascii="Nunito Sans" w:hAnsi="Nunito Sans" w:cs="Arial"/>
              </w:rPr>
              <w:t>the group has</w:t>
            </w:r>
            <w:r w:rsidRPr="007C17DB">
              <w:rPr>
                <w:rFonts w:ascii="Nunito Sans" w:hAnsi="Nunito Sans" w:cs="Arial"/>
              </w:rPr>
              <w:t xml:space="preserve">, who needs to borrow it and to make sure that it is kept in good condition. </w:t>
            </w:r>
          </w:p>
          <w:p w14:paraId="00FDEAB1" w14:textId="1DEA5855" w:rsidR="00EE61C8" w:rsidRPr="00324FF7" w:rsidRDefault="006D2722" w:rsidP="00324FF7">
            <w:pPr>
              <w:pStyle w:val="ListParagraph"/>
              <w:numPr>
                <w:ilvl w:val="0"/>
                <w:numId w:val="17"/>
              </w:numPr>
              <w:rPr>
                <w:rFonts w:ascii="Nunito Sans" w:hAnsi="Nunito Sans" w:cs="Arial"/>
              </w:rPr>
            </w:pPr>
            <w:r>
              <w:rPr>
                <w:rFonts w:ascii="Nunito Sans" w:hAnsi="Nunito Sans" w:cs="Arial"/>
              </w:rPr>
              <w:t>A f</w:t>
            </w:r>
            <w:r w:rsidR="00EE61C8">
              <w:rPr>
                <w:rFonts w:ascii="Nunito Sans" w:hAnsi="Nunito Sans" w:cs="Arial"/>
              </w:rPr>
              <w:t>ull list of equipment and its location can be found on the Group’s website.</w:t>
            </w:r>
          </w:p>
        </w:tc>
      </w:tr>
      <w:tr w:rsidR="00427729" w:rsidRPr="0081500B" w14:paraId="0E15697B" w14:textId="77777777" w:rsidTr="13F2DAC5">
        <w:tc>
          <w:tcPr>
            <w:tcW w:w="2689" w:type="dxa"/>
            <w:vAlign w:val="center"/>
          </w:tcPr>
          <w:p w14:paraId="600715A4" w14:textId="75D6771F" w:rsidR="00427729" w:rsidRDefault="4B4FB580" w:rsidP="00F76FE4">
            <w:pPr>
              <w:jc w:val="center"/>
              <w:rPr>
                <w:rFonts w:ascii="Nunito Sans" w:hAnsi="Nunito Sans" w:cs="Arial"/>
                <w:b/>
                <w:bCs/>
              </w:rPr>
            </w:pPr>
            <w:r w:rsidRPr="13F2DAC5">
              <w:rPr>
                <w:rFonts w:ascii="Nunito Sans" w:hAnsi="Nunito Sans" w:cs="Arial"/>
                <w:b/>
                <w:bCs/>
              </w:rPr>
              <w:lastRenderedPageBreak/>
              <w:t>Storage at H</w:t>
            </w:r>
            <w:r w:rsidR="58838BAA" w:rsidRPr="13F2DAC5">
              <w:rPr>
                <w:rFonts w:ascii="Nunito Sans" w:hAnsi="Nunito Sans" w:cs="Arial"/>
                <w:b/>
                <w:bCs/>
              </w:rPr>
              <w:t>e</w:t>
            </w:r>
            <w:r w:rsidRPr="13F2DAC5">
              <w:rPr>
                <w:rFonts w:ascii="Nunito Sans" w:hAnsi="Nunito Sans" w:cs="Arial"/>
                <w:b/>
                <w:bCs/>
              </w:rPr>
              <w:t>ight</w:t>
            </w:r>
          </w:p>
        </w:tc>
        <w:tc>
          <w:tcPr>
            <w:tcW w:w="2693" w:type="dxa"/>
            <w:vAlign w:val="center"/>
          </w:tcPr>
          <w:p w14:paraId="24EA4552" w14:textId="77777777" w:rsidR="00427729" w:rsidRDefault="00EE61C8" w:rsidP="00F76FE4">
            <w:pPr>
              <w:rPr>
                <w:rFonts w:ascii="Nunito Sans" w:hAnsi="Nunito Sans" w:cs="Arial"/>
              </w:rPr>
            </w:pPr>
            <w:r>
              <w:rPr>
                <w:rFonts w:ascii="Nunito Sans" w:hAnsi="Nunito Sans" w:cs="Arial"/>
              </w:rPr>
              <w:t>Falling</w:t>
            </w:r>
          </w:p>
          <w:p w14:paraId="163525E2" w14:textId="77777777" w:rsidR="00EE61C8" w:rsidRDefault="00EE61C8" w:rsidP="00F76FE4">
            <w:pPr>
              <w:rPr>
                <w:rFonts w:ascii="Nunito Sans" w:hAnsi="Nunito Sans" w:cs="Arial"/>
              </w:rPr>
            </w:pPr>
          </w:p>
          <w:p w14:paraId="0AD61384" w14:textId="3B22FAF9" w:rsidR="00EE61C8" w:rsidRPr="0081500B" w:rsidRDefault="6F6FBA16" w:rsidP="00F76FE4">
            <w:pPr>
              <w:rPr>
                <w:rFonts w:ascii="Nunito Sans" w:hAnsi="Nunito Sans" w:cs="Arial"/>
              </w:rPr>
            </w:pPr>
            <w:r w:rsidRPr="13F2DAC5">
              <w:rPr>
                <w:rFonts w:ascii="Nunito Sans" w:hAnsi="Nunito Sans" w:cs="Arial"/>
              </w:rPr>
              <w:t>F</w:t>
            </w:r>
            <w:r w:rsidR="6671222C" w:rsidRPr="13F2DAC5">
              <w:rPr>
                <w:rFonts w:ascii="Nunito Sans" w:hAnsi="Nunito Sans" w:cs="Arial"/>
              </w:rPr>
              <w:t>alling Objects</w:t>
            </w:r>
          </w:p>
        </w:tc>
        <w:tc>
          <w:tcPr>
            <w:tcW w:w="2410" w:type="dxa"/>
            <w:vAlign w:val="center"/>
          </w:tcPr>
          <w:p w14:paraId="51B767BF" w14:textId="73290FAD" w:rsidR="00427729" w:rsidRPr="0081500B" w:rsidRDefault="6671222C" w:rsidP="00F76FE4">
            <w:pPr>
              <w:rPr>
                <w:rFonts w:ascii="Nunito Sans" w:hAnsi="Nunito Sans" w:cs="Arial"/>
              </w:rPr>
            </w:pPr>
            <w:r w:rsidRPr="13F2DAC5">
              <w:rPr>
                <w:rFonts w:ascii="Nunito Sans" w:hAnsi="Nunito Sans" w:cs="Arial"/>
              </w:rPr>
              <w:t>All</w:t>
            </w:r>
          </w:p>
        </w:tc>
        <w:tc>
          <w:tcPr>
            <w:tcW w:w="7596" w:type="dxa"/>
            <w:vAlign w:val="center"/>
          </w:tcPr>
          <w:p w14:paraId="5EB21D8B" w14:textId="446A52B7" w:rsidR="00324FF7" w:rsidRDefault="00324FF7" w:rsidP="00F42E25">
            <w:pPr>
              <w:pStyle w:val="ListParagraph"/>
              <w:numPr>
                <w:ilvl w:val="0"/>
                <w:numId w:val="17"/>
              </w:numPr>
              <w:rPr>
                <w:rFonts w:ascii="Nunito Sans" w:hAnsi="Nunito Sans" w:cs="Arial"/>
              </w:rPr>
            </w:pPr>
            <w:r w:rsidRPr="00324FF7">
              <w:rPr>
                <w:rFonts w:ascii="Nunito Sans" w:hAnsi="Nunito Sans" w:cs="Arial"/>
              </w:rPr>
              <w:t>Use stepladders to access gear that is on higher levels, such as steps.</w:t>
            </w:r>
          </w:p>
          <w:p w14:paraId="39F8E6AF" w14:textId="5EC24A88" w:rsidR="00F42E25" w:rsidRPr="00F42E25" w:rsidRDefault="00F42E25" w:rsidP="00F42E25">
            <w:pPr>
              <w:pStyle w:val="ListParagraph"/>
              <w:numPr>
                <w:ilvl w:val="0"/>
                <w:numId w:val="17"/>
              </w:numPr>
              <w:rPr>
                <w:rFonts w:ascii="Nunito Sans" w:hAnsi="Nunito Sans" w:cs="Arial"/>
              </w:rPr>
            </w:pPr>
            <w:r w:rsidRPr="00F42E25">
              <w:rPr>
                <w:rFonts w:ascii="Nunito Sans" w:hAnsi="Nunito Sans" w:cs="Arial"/>
              </w:rPr>
              <w:t>Do not stand on chairs or other objects to reach items in cupboards.</w:t>
            </w:r>
          </w:p>
          <w:p w14:paraId="0413FE74" w14:textId="663DC9D6" w:rsidR="00427729" w:rsidRPr="00EE61C8" w:rsidRDefault="00F42E25" w:rsidP="00EE61C8">
            <w:pPr>
              <w:pStyle w:val="ListParagraph"/>
              <w:numPr>
                <w:ilvl w:val="0"/>
                <w:numId w:val="17"/>
              </w:numPr>
              <w:rPr>
                <w:rFonts w:ascii="Nunito Sans" w:hAnsi="Nunito Sans" w:cs="Arial"/>
              </w:rPr>
            </w:pPr>
            <w:r w:rsidRPr="00F42E25">
              <w:rPr>
                <w:rFonts w:ascii="Nunito Sans" w:hAnsi="Nunito Sans" w:cs="Arial"/>
              </w:rPr>
              <w:t xml:space="preserve">Ensure items put </w:t>
            </w:r>
            <w:r w:rsidR="00324FF7">
              <w:rPr>
                <w:rFonts w:ascii="Nunito Sans" w:hAnsi="Nunito Sans" w:cs="Arial"/>
              </w:rPr>
              <w:t xml:space="preserve">on high shelves </w:t>
            </w:r>
            <w:r w:rsidRPr="00F42E25">
              <w:rPr>
                <w:rFonts w:ascii="Nunito Sans" w:hAnsi="Nunito Sans" w:cs="Arial"/>
              </w:rPr>
              <w:t>are secure and cannot fall</w:t>
            </w:r>
            <w:r w:rsidR="00324FF7">
              <w:rPr>
                <w:rFonts w:ascii="Nunito Sans" w:hAnsi="Nunito Sans" w:cs="Arial"/>
              </w:rPr>
              <w:t>.</w:t>
            </w:r>
          </w:p>
        </w:tc>
      </w:tr>
      <w:tr w:rsidR="00CD2594" w:rsidRPr="0081500B" w14:paraId="258081F2" w14:textId="77777777" w:rsidTr="13F2DAC5">
        <w:tc>
          <w:tcPr>
            <w:tcW w:w="2689" w:type="dxa"/>
            <w:vAlign w:val="center"/>
          </w:tcPr>
          <w:p w14:paraId="5F71B4F9" w14:textId="450F9E68" w:rsidR="00CD2594" w:rsidRPr="0081500B" w:rsidRDefault="00CD2594" w:rsidP="00F76FE4">
            <w:pPr>
              <w:jc w:val="center"/>
              <w:rPr>
                <w:rFonts w:ascii="Nunito Sans" w:hAnsi="Nunito Sans" w:cs="Arial"/>
                <w:b/>
                <w:bCs/>
              </w:rPr>
            </w:pPr>
            <w:r>
              <w:rPr>
                <w:rFonts w:ascii="Nunito Sans" w:hAnsi="Nunito Sans" w:cs="Arial"/>
                <w:b/>
                <w:bCs/>
              </w:rPr>
              <w:t>Gas and LPG</w:t>
            </w:r>
          </w:p>
        </w:tc>
        <w:tc>
          <w:tcPr>
            <w:tcW w:w="2693" w:type="dxa"/>
            <w:vAlign w:val="center"/>
          </w:tcPr>
          <w:p w14:paraId="70FA7F07" w14:textId="3752F936" w:rsidR="00CD2594" w:rsidRPr="0081500B" w:rsidRDefault="4E2F3F3F" w:rsidP="00F76FE4">
            <w:r w:rsidRPr="13F2DAC5">
              <w:rPr>
                <w:rFonts w:ascii="Nunito Sans" w:hAnsi="Nunito Sans" w:cs="Arial"/>
              </w:rPr>
              <w:t>Personal Injury</w:t>
            </w:r>
          </w:p>
          <w:p w14:paraId="1623130E" w14:textId="0E330FDF" w:rsidR="00CD2594" w:rsidRPr="0081500B" w:rsidRDefault="00CD2594" w:rsidP="13F2DAC5">
            <w:pPr>
              <w:rPr>
                <w:rFonts w:ascii="Nunito Sans" w:hAnsi="Nunito Sans" w:cs="Arial"/>
              </w:rPr>
            </w:pPr>
          </w:p>
          <w:p w14:paraId="2838A587" w14:textId="40A063CD" w:rsidR="00CD2594" w:rsidRPr="0081500B" w:rsidRDefault="4E2F3F3F" w:rsidP="00F76FE4">
            <w:r w:rsidRPr="13F2DAC5">
              <w:rPr>
                <w:rFonts w:ascii="Nunito Sans" w:hAnsi="Nunito Sans" w:cs="Arial"/>
              </w:rPr>
              <w:t>Explosions/Ignitions</w:t>
            </w:r>
          </w:p>
        </w:tc>
        <w:tc>
          <w:tcPr>
            <w:tcW w:w="2410" w:type="dxa"/>
            <w:vAlign w:val="center"/>
          </w:tcPr>
          <w:p w14:paraId="2032E331" w14:textId="32F58641" w:rsidR="00CD2594" w:rsidRPr="0081500B" w:rsidRDefault="2F115D75" w:rsidP="00F76FE4">
            <w:pPr>
              <w:rPr>
                <w:rFonts w:ascii="Nunito Sans" w:hAnsi="Nunito Sans" w:cs="Arial"/>
              </w:rPr>
            </w:pPr>
            <w:r w:rsidRPr="13F2DAC5">
              <w:rPr>
                <w:rFonts w:ascii="Nunito Sans" w:hAnsi="Nunito Sans" w:cs="Arial"/>
              </w:rPr>
              <w:t>All</w:t>
            </w:r>
          </w:p>
        </w:tc>
        <w:tc>
          <w:tcPr>
            <w:tcW w:w="7596" w:type="dxa"/>
            <w:vAlign w:val="center"/>
          </w:tcPr>
          <w:p w14:paraId="5041589B" w14:textId="5FF52CBF" w:rsidR="00CD2594" w:rsidRDefault="6DD3A387" w:rsidP="00F76FE4">
            <w:pPr>
              <w:pStyle w:val="ListParagraph"/>
              <w:numPr>
                <w:ilvl w:val="0"/>
                <w:numId w:val="17"/>
              </w:numPr>
              <w:rPr>
                <w:rFonts w:ascii="Nunito Sans" w:hAnsi="Nunito Sans" w:cs="Arial"/>
              </w:rPr>
            </w:pPr>
            <w:r w:rsidRPr="13F2DAC5">
              <w:rPr>
                <w:rFonts w:ascii="Nunito Sans" w:hAnsi="Nunito Sans" w:cs="Arial"/>
              </w:rPr>
              <w:t xml:space="preserve">Store </w:t>
            </w:r>
            <w:r w:rsidR="7EDBCD74" w:rsidRPr="13F2DAC5">
              <w:rPr>
                <w:rFonts w:ascii="Nunito Sans" w:hAnsi="Nunito Sans" w:cs="Arial"/>
              </w:rPr>
              <w:t>secure</w:t>
            </w:r>
            <w:r w:rsidRPr="13F2DAC5">
              <w:rPr>
                <w:rFonts w:ascii="Nunito Sans" w:hAnsi="Nunito Sans" w:cs="Arial"/>
              </w:rPr>
              <w:t>ly</w:t>
            </w:r>
            <w:r w:rsidR="7EDBCD74" w:rsidRPr="13F2DAC5">
              <w:rPr>
                <w:rFonts w:ascii="Nunito Sans" w:hAnsi="Nunito Sans" w:cs="Arial"/>
              </w:rPr>
              <w:t xml:space="preserve"> </w:t>
            </w:r>
            <w:r w:rsidRPr="13F2DAC5">
              <w:rPr>
                <w:rFonts w:ascii="Nunito Sans" w:hAnsi="Nunito Sans" w:cs="Arial"/>
              </w:rPr>
              <w:t>inside the gas cage in a well-ventilated</w:t>
            </w:r>
            <w:r w:rsidR="7EDBCD74" w:rsidRPr="13F2DAC5">
              <w:rPr>
                <w:rFonts w:ascii="Nunito Sans" w:hAnsi="Nunito Sans" w:cs="Arial"/>
              </w:rPr>
              <w:t xml:space="preserve"> storage area</w:t>
            </w:r>
            <w:r w:rsidRPr="13F2DAC5">
              <w:rPr>
                <w:rFonts w:ascii="Nunito Sans" w:hAnsi="Nunito Sans" w:cs="Arial"/>
              </w:rPr>
              <w:t xml:space="preserve"> – LPG bottles can be located at St. Peter’s Headquarters.</w:t>
            </w:r>
          </w:p>
          <w:p w14:paraId="644A304F" w14:textId="77777777" w:rsidR="008A5E3C" w:rsidRDefault="008A5E3C" w:rsidP="00F76FE4">
            <w:pPr>
              <w:pStyle w:val="ListParagraph"/>
              <w:numPr>
                <w:ilvl w:val="0"/>
                <w:numId w:val="17"/>
              </w:numPr>
              <w:rPr>
                <w:rFonts w:ascii="Nunito Sans" w:hAnsi="Nunito Sans" w:cs="Arial"/>
              </w:rPr>
            </w:pPr>
            <w:r w:rsidRPr="008A5E3C">
              <w:rPr>
                <w:rFonts w:ascii="Nunito Sans" w:hAnsi="Nunito Sans" w:cs="Arial"/>
              </w:rPr>
              <w:t>Remove other potential ignition sources.</w:t>
            </w:r>
          </w:p>
          <w:p w14:paraId="0AD333AA" w14:textId="2F406D01" w:rsidR="00885AA2" w:rsidRPr="00885AA2" w:rsidRDefault="00885AA2" w:rsidP="00885AA2">
            <w:pPr>
              <w:pStyle w:val="ListParagraph"/>
              <w:numPr>
                <w:ilvl w:val="0"/>
                <w:numId w:val="17"/>
              </w:numPr>
              <w:rPr>
                <w:rFonts w:ascii="Nunito Sans" w:hAnsi="Nunito Sans" w:cs="Arial"/>
              </w:rPr>
            </w:pPr>
            <w:r w:rsidRPr="00885AA2">
              <w:rPr>
                <w:rFonts w:ascii="Nunito Sans" w:hAnsi="Nunito Sans" w:cs="Arial"/>
              </w:rPr>
              <w:t xml:space="preserve">Store cylinders securely outside, </w:t>
            </w:r>
            <w:r w:rsidR="006D2722">
              <w:rPr>
                <w:rFonts w:ascii="Nunito Sans" w:hAnsi="Nunito Sans" w:cs="Arial"/>
              </w:rPr>
              <w:t>i</w:t>
            </w:r>
            <w:r w:rsidRPr="00885AA2">
              <w:rPr>
                <w:rFonts w:ascii="Nunito Sans" w:hAnsi="Nunito Sans" w:cs="Arial"/>
              </w:rPr>
              <w:t xml:space="preserve">n an area free of combustible material but not below ground level, away from drains &amp; keep </w:t>
            </w:r>
            <w:r w:rsidR="008D72D5">
              <w:rPr>
                <w:rFonts w:ascii="Nunito Sans" w:hAnsi="Nunito Sans" w:cs="Arial"/>
              </w:rPr>
              <w:t xml:space="preserve">them </w:t>
            </w:r>
            <w:r w:rsidRPr="00885AA2">
              <w:rPr>
                <w:rFonts w:ascii="Nunito Sans" w:hAnsi="Nunito Sans" w:cs="Arial"/>
              </w:rPr>
              <w:t xml:space="preserve">upright. Refer to advice from </w:t>
            </w:r>
            <w:r w:rsidR="008D72D5">
              <w:rPr>
                <w:rFonts w:ascii="Nunito Sans" w:hAnsi="Nunito Sans" w:cs="Arial"/>
              </w:rPr>
              <w:t xml:space="preserve">the </w:t>
            </w:r>
            <w:r w:rsidRPr="00885AA2">
              <w:rPr>
                <w:rFonts w:ascii="Nunito Sans" w:hAnsi="Nunito Sans" w:cs="Arial"/>
              </w:rPr>
              <w:t>LPG Association website.</w:t>
            </w:r>
          </w:p>
          <w:p w14:paraId="6371ADDD" w14:textId="77777777" w:rsidR="00885AA2" w:rsidRPr="00885AA2" w:rsidRDefault="00885AA2" w:rsidP="00885AA2">
            <w:pPr>
              <w:pStyle w:val="ListParagraph"/>
              <w:numPr>
                <w:ilvl w:val="0"/>
                <w:numId w:val="17"/>
              </w:numPr>
              <w:rPr>
                <w:rFonts w:ascii="Nunito Sans" w:hAnsi="Nunito Sans" w:cs="Arial"/>
              </w:rPr>
            </w:pPr>
            <w:r w:rsidRPr="00885AA2">
              <w:rPr>
                <w:rFonts w:ascii="Nunito Sans" w:hAnsi="Nunito Sans" w:cs="Arial"/>
              </w:rPr>
              <w:t>Train young people and leaders on the correct uses of fuels and appliances before use.</w:t>
            </w:r>
          </w:p>
          <w:p w14:paraId="1B27DE77" w14:textId="77777777" w:rsidR="00885AA2" w:rsidRPr="00885AA2" w:rsidRDefault="00885AA2" w:rsidP="00885AA2">
            <w:pPr>
              <w:pStyle w:val="ListParagraph"/>
              <w:numPr>
                <w:ilvl w:val="0"/>
                <w:numId w:val="17"/>
              </w:numPr>
              <w:rPr>
                <w:rFonts w:ascii="Nunito Sans" w:hAnsi="Nunito Sans" w:cs="Arial"/>
              </w:rPr>
            </w:pPr>
            <w:r w:rsidRPr="00885AA2">
              <w:rPr>
                <w:rFonts w:ascii="Nunito Sans" w:hAnsi="Nunito Sans" w:cs="Arial"/>
              </w:rPr>
              <w:t xml:space="preserve">Check before use.  </w:t>
            </w:r>
          </w:p>
          <w:p w14:paraId="5B429CA6" w14:textId="638E3346" w:rsidR="00885AA2" w:rsidRPr="0081500B" w:rsidRDefault="00885AA2" w:rsidP="00885AA2">
            <w:pPr>
              <w:pStyle w:val="ListParagraph"/>
              <w:numPr>
                <w:ilvl w:val="0"/>
                <w:numId w:val="17"/>
              </w:numPr>
              <w:rPr>
                <w:rFonts w:ascii="Nunito Sans" w:hAnsi="Nunito Sans" w:cs="Arial"/>
              </w:rPr>
            </w:pPr>
            <w:r w:rsidRPr="00885AA2">
              <w:rPr>
                <w:rFonts w:ascii="Nunito Sans" w:hAnsi="Nunito Sans" w:cs="Arial"/>
              </w:rPr>
              <w:t>Ensure good ventilation when changing cylinders.</w:t>
            </w:r>
          </w:p>
        </w:tc>
      </w:tr>
      <w:tr w:rsidR="0081500B" w:rsidRPr="0081500B" w14:paraId="383762A6" w14:textId="77777777" w:rsidTr="13F2DAC5">
        <w:trPr>
          <w:trHeight w:val="223"/>
        </w:trPr>
        <w:tc>
          <w:tcPr>
            <w:tcW w:w="2689" w:type="dxa"/>
            <w:vAlign w:val="center"/>
          </w:tcPr>
          <w:p w14:paraId="65ED14FB" w14:textId="77777777" w:rsidR="0081500B" w:rsidRPr="0081500B" w:rsidRDefault="0081500B" w:rsidP="00F76FE4">
            <w:pPr>
              <w:jc w:val="center"/>
              <w:rPr>
                <w:rFonts w:ascii="Nunito Sans" w:hAnsi="Nunito Sans" w:cs="Arial"/>
                <w:b/>
                <w:bCs/>
              </w:rPr>
            </w:pPr>
            <w:r w:rsidRPr="0081500B">
              <w:rPr>
                <w:rFonts w:ascii="Nunito Sans" w:hAnsi="Nunito Sans" w:cs="Arial"/>
                <w:b/>
                <w:bCs/>
              </w:rPr>
              <w:t>Camping Equipment</w:t>
            </w:r>
          </w:p>
        </w:tc>
        <w:tc>
          <w:tcPr>
            <w:tcW w:w="2693" w:type="dxa"/>
            <w:vAlign w:val="center"/>
          </w:tcPr>
          <w:p w14:paraId="2C412911" w14:textId="06B1747A" w:rsidR="13F2DAC5" w:rsidRDefault="13F2DAC5" w:rsidP="13F2DAC5">
            <w:pPr>
              <w:rPr>
                <w:rFonts w:ascii="Nunito Sans" w:hAnsi="Nunito Sans" w:cs="Arial"/>
              </w:rPr>
            </w:pPr>
          </w:p>
          <w:p w14:paraId="29990071" w14:textId="4E8A05A0" w:rsidR="0081500B" w:rsidRPr="0081500B" w:rsidRDefault="5DA6B151" w:rsidP="00F76FE4">
            <w:r w:rsidRPr="13F2DAC5">
              <w:rPr>
                <w:rFonts w:ascii="Nunito Sans" w:hAnsi="Nunito Sans" w:cs="Arial"/>
              </w:rPr>
              <w:t>Rot</w:t>
            </w:r>
          </w:p>
          <w:p w14:paraId="046F4D95" w14:textId="1AF25B0F" w:rsidR="0081500B" w:rsidRPr="0081500B" w:rsidRDefault="0081500B" w:rsidP="13F2DAC5">
            <w:pPr>
              <w:rPr>
                <w:rFonts w:ascii="Nunito Sans" w:hAnsi="Nunito Sans" w:cs="Arial"/>
              </w:rPr>
            </w:pPr>
          </w:p>
          <w:p w14:paraId="0C1CD273" w14:textId="5698B953" w:rsidR="0081500B" w:rsidRPr="0081500B" w:rsidRDefault="5DA6B151" w:rsidP="00F76FE4">
            <w:r w:rsidRPr="13F2DAC5">
              <w:rPr>
                <w:rFonts w:ascii="Nunito Sans" w:hAnsi="Nunito Sans" w:cs="Arial"/>
              </w:rPr>
              <w:t>Mildew</w:t>
            </w:r>
          </w:p>
          <w:p w14:paraId="51AAEE77" w14:textId="7304FAED" w:rsidR="0081500B" w:rsidRPr="0081500B" w:rsidRDefault="0081500B" w:rsidP="00F76FE4">
            <w:pPr>
              <w:rPr>
                <w:rFonts w:ascii="Nunito Sans" w:hAnsi="Nunito Sans" w:cs="Arial"/>
              </w:rPr>
            </w:pPr>
          </w:p>
        </w:tc>
        <w:tc>
          <w:tcPr>
            <w:tcW w:w="2410" w:type="dxa"/>
            <w:vAlign w:val="center"/>
          </w:tcPr>
          <w:p w14:paraId="258B381A" w14:textId="77777777" w:rsidR="0081500B" w:rsidRPr="0081500B" w:rsidRDefault="0081500B" w:rsidP="00F76FE4">
            <w:pPr>
              <w:rPr>
                <w:rFonts w:ascii="Nunito Sans" w:hAnsi="Nunito Sans" w:cs="Arial"/>
              </w:rPr>
            </w:pPr>
          </w:p>
        </w:tc>
        <w:tc>
          <w:tcPr>
            <w:tcW w:w="7596" w:type="dxa"/>
            <w:vAlign w:val="center"/>
          </w:tcPr>
          <w:p w14:paraId="2DD47344" w14:textId="77777777" w:rsidR="0081500B" w:rsidRDefault="0081500B" w:rsidP="0014487B">
            <w:pPr>
              <w:pStyle w:val="ListParagraph"/>
              <w:numPr>
                <w:ilvl w:val="0"/>
                <w:numId w:val="18"/>
              </w:numPr>
              <w:rPr>
                <w:rFonts w:ascii="Nunito Sans" w:hAnsi="Nunito Sans" w:cs="Arial"/>
              </w:rPr>
            </w:pPr>
            <w:r w:rsidRPr="0081500B">
              <w:rPr>
                <w:rFonts w:ascii="Nunito Sans" w:hAnsi="Nunito Sans" w:cs="Arial"/>
              </w:rPr>
              <w:t xml:space="preserve">Ensure </w:t>
            </w:r>
            <w:r w:rsidR="008D72D5">
              <w:rPr>
                <w:rFonts w:ascii="Nunito Sans" w:hAnsi="Nunito Sans" w:cs="Arial"/>
              </w:rPr>
              <w:t>that tentage</w:t>
            </w:r>
            <w:r w:rsidRPr="0081500B">
              <w:rPr>
                <w:rFonts w:ascii="Nunito Sans" w:hAnsi="Nunito Sans" w:cs="Arial"/>
              </w:rPr>
              <w:t xml:space="preserve"> is put away dry and the store is kept dry and aired.</w:t>
            </w:r>
          </w:p>
          <w:p w14:paraId="7A08A1E2" w14:textId="18CF3DC0" w:rsidR="008D72D5" w:rsidRPr="0014487B" w:rsidRDefault="008D72D5" w:rsidP="0014487B">
            <w:pPr>
              <w:pStyle w:val="ListParagraph"/>
              <w:numPr>
                <w:ilvl w:val="0"/>
                <w:numId w:val="18"/>
              </w:numPr>
              <w:rPr>
                <w:rFonts w:ascii="Nunito Sans" w:hAnsi="Nunito Sans" w:cs="Arial"/>
              </w:rPr>
            </w:pPr>
            <w:r>
              <w:rPr>
                <w:rFonts w:ascii="Nunito Sans" w:hAnsi="Nunito Sans" w:cs="Arial"/>
              </w:rPr>
              <w:t>Wipe/dry any condensation on the roof or walls.</w:t>
            </w:r>
          </w:p>
        </w:tc>
      </w:tr>
      <w:tr w:rsidR="0081500B" w:rsidRPr="0081500B" w14:paraId="622D87CD" w14:textId="77777777" w:rsidTr="13F2DAC5">
        <w:tc>
          <w:tcPr>
            <w:tcW w:w="2689" w:type="dxa"/>
            <w:vAlign w:val="center"/>
          </w:tcPr>
          <w:p w14:paraId="54AEDF21" w14:textId="77777777" w:rsidR="0081500B" w:rsidRPr="0081500B" w:rsidRDefault="0081500B" w:rsidP="00F76FE4">
            <w:pPr>
              <w:jc w:val="center"/>
              <w:rPr>
                <w:rFonts w:ascii="Nunito Sans" w:hAnsi="Nunito Sans" w:cs="Arial"/>
                <w:b/>
                <w:bCs/>
              </w:rPr>
            </w:pPr>
            <w:r w:rsidRPr="0081500B">
              <w:rPr>
                <w:rFonts w:ascii="Nunito Sans" w:hAnsi="Nunito Sans" w:cs="Arial"/>
                <w:b/>
                <w:bCs/>
              </w:rPr>
              <w:t>Cleaning Materials</w:t>
            </w:r>
          </w:p>
        </w:tc>
        <w:tc>
          <w:tcPr>
            <w:tcW w:w="2693" w:type="dxa"/>
            <w:vAlign w:val="center"/>
          </w:tcPr>
          <w:p w14:paraId="53B2C53C" w14:textId="5A3DFD04" w:rsidR="0081500B" w:rsidRPr="0081500B" w:rsidRDefault="5DA6B151" w:rsidP="00F76FE4">
            <w:r w:rsidRPr="13F2DAC5">
              <w:rPr>
                <w:rFonts w:ascii="Nunito Sans" w:hAnsi="Nunito Sans" w:cs="Arial"/>
              </w:rPr>
              <w:t>Fumes</w:t>
            </w:r>
          </w:p>
          <w:p w14:paraId="6DB1DAA5" w14:textId="2A1CC2CB" w:rsidR="13F2DAC5" w:rsidRDefault="13F2DAC5" w:rsidP="13F2DAC5">
            <w:pPr>
              <w:rPr>
                <w:rFonts w:ascii="Nunito Sans" w:hAnsi="Nunito Sans" w:cs="Arial"/>
              </w:rPr>
            </w:pPr>
          </w:p>
          <w:p w14:paraId="0C457D3F" w14:textId="77777777" w:rsidR="0081500B" w:rsidRPr="0081500B" w:rsidRDefault="5DA6B151" w:rsidP="00F76FE4">
            <w:r w:rsidRPr="13F2DAC5">
              <w:rPr>
                <w:rFonts w:ascii="Nunito Sans" w:hAnsi="Nunito Sans" w:cs="Arial"/>
              </w:rPr>
              <w:t>Chemical burns</w:t>
            </w:r>
          </w:p>
          <w:p w14:paraId="3BD4E5DF" w14:textId="3536E5CF" w:rsidR="13F2DAC5" w:rsidRDefault="13F2DAC5" w:rsidP="13F2DAC5">
            <w:pPr>
              <w:rPr>
                <w:rFonts w:ascii="Nunito Sans" w:hAnsi="Nunito Sans" w:cs="Arial"/>
              </w:rPr>
            </w:pPr>
          </w:p>
          <w:p w14:paraId="60E28352" w14:textId="77777777" w:rsidR="0081500B" w:rsidRPr="0081500B" w:rsidRDefault="0081500B" w:rsidP="00F76FE4">
            <w:pPr>
              <w:rPr>
                <w:rFonts w:ascii="Nunito Sans" w:hAnsi="Nunito Sans" w:cs="Arial"/>
              </w:rPr>
            </w:pPr>
            <w:r w:rsidRPr="0081500B">
              <w:rPr>
                <w:rFonts w:ascii="Nunito Sans" w:hAnsi="Nunito Sans" w:cs="Arial"/>
              </w:rPr>
              <w:t>Injuries from misuse</w:t>
            </w:r>
          </w:p>
        </w:tc>
        <w:tc>
          <w:tcPr>
            <w:tcW w:w="2410" w:type="dxa"/>
            <w:vAlign w:val="center"/>
          </w:tcPr>
          <w:p w14:paraId="6CD4CBC9" w14:textId="4ECEFE99" w:rsidR="0081500B" w:rsidRPr="0081500B" w:rsidRDefault="46CA4121" w:rsidP="00F76FE4">
            <w:r w:rsidRPr="13F2DAC5">
              <w:rPr>
                <w:rFonts w:ascii="Nunito Sans" w:hAnsi="Nunito Sans" w:cs="Arial"/>
              </w:rPr>
              <w:t>All</w:t>
            </w:r>
          </w:p>
        </w:tc>
        <w:tc>
          <w:tcPr>
            <w:tcW w:w="7596" w:type="dxa"/>
            <w:vAlign w:val="center"/>
          </w:tcPr>
          <w:p w14:paraId="3A9AC68C" w14:textId="77777777" w:rsidR="0081500B" w:rsidRPr="0081500B" w:rsidRDefault="0081500B" w:rsidP="00F76FE4">
            <w:pPr>
              <w:pStyle w:val="ListParagraph"/>
              <w:numPr>
                <w:ilvl w:val="0"/>
                <w:numId w:val="13"/>
              </w:numPr>
              <w:rPr>
                <w:rFonts w:ascii="Nunito Sans" w:hAnsi="Nunito Sans" w:cs="Arial"/>
              </w:rPr>
            </w:pPr>
            <w:r w:rsidRPr="0081500B">
              <w:rPr>
                <w:rFonts w:ascii="Nunito Sans" w:hAnsi="Nunito Sans" w:cs="Arial"/>
              </w:rPr>
              <w:t>Train leaders and Scouts on the correct use of cleaning materials if required. Read the labels carefully.</w:t>
            </w:r>
          </w:p>
          <w:p w14:paraId="5EBFAB52" w14:textId="77777777" w:rsidR="0081500B" w:rsidRPr="0081500B" w:rsidRDefault="0081500B" w:rsidP="00F76FE4">
            <w:pPr>
              <w:pStyle w:val="ListParagraph"/>
              <w:numPr>
                <w:ilvl w:val="0"/>
                <w:numId w:val="13"/>
              </w:numPr>
              <w:rPr>
                <w:rFonts w:ascii="Nunito Sans" w:hAnsi="Nunito Sans" w:cs="Arial"/>
              </w:rPr>
            </w:pPr>
            <w:r w:rsidRPr="0081500B">
              <w:rPr>
                <w:rFonts w:ascii="Nunito Sans" w:hAnsi="Nunito Sans" w:cs="Arial"/>
              </w:rPr>
              <w:t>Have secure storage for all chemicals.</w:t>
            </w:r>
          </w:p>
          <w:p w14:paraId="7A1C470C" w14:textId="77777777" w:rsidR="0081500B" w:rsidRPr="0081500B" w:rsidRDefault="0081500B" w:rsidP="00F76FE4">
            <w:pPr>
              <w:pStyle w:val="ListParagraph"/>
              <w:numPr>
                <w:ilvl w:val="0"/>
                <w:numId w:val="13"/>
              </w:numPr>
              <w:rPr>
                <w:rFonts w:ascii="Nunito Sans" w:hAnsi="Nunito Sans" w:cs="Arial"/>
              </w:rPr>
            </w:pPr>
            <w:r w:rsidRPr="0081500B">
              <w:rPr>
                <w:rFonts w:ascii="Nunito Sans" w:hAnsi="Nunito Sans" w:cs="Arial"/>
              </w:rPr>
              <w:t>Avoid mixing bleach with other cleaning materials.</w:t>
            </w:r>
          </w:p>
          <w:p w14:paraId="51D278C0" w14:textId="0F0EA084" w:rsidR="0081500B" w:rsidRPr="00DF0E73" w:rsidRDefault="5DA6B151" w:rsidP="00DF0E73">
            <w:pPr>
              <w:pStyle w:val="ListParagraph"/>
              <w:numPr>
                <w:ilvl w:val="0"/>
                <w:numId w:val="13"/>
              </w:numPr>
              <w:rPr>
                <w:rFonts w:ascii="Nunito Sans" w:hAnsi="Nunito Sans" w:cs="Arial"/>
              </w:rPr>
            </w:pPr>
            <w:r w:rsidRPr="13F2DAC5">
              <w:rPr>
                <w:rFonts w:ascii="Nunito Sans" w:hAnsi="Nunito Sans" w:cs="Arial"/>
              </w:rPr>
              <w:t xml:space="preserve">Limit access to chemicals (those used for cleaning) by locking </w:t>
            </w:r>
            <w:r w:rsidR="008D72D5" w:rsidRPr="13F2DAC5">
              <w:rPr>
                <w:rFonts w:ascii="Nunito Sans" w:hAnsi="Nunito Sans" w:cs="Arial"/>
              </w:rPr>
              <w:t xml:space="preserve">them </w:t>
            </w:r>
            <w:r w:rsidRPr="13F2DAC5">
              <w:rPr>
                <w:rFonts w:ascii="Nunito Sans" w:hAnsi="Nunito Sans" w:cs="Arial"/>
              </w:rPr>
              <w:t>away</w:t>
            </w:r>
            <w:r w:rsidR="008D72D5" w:rsidRPr="13F2DAC5">
              <w:rPr>
                <w:rFonts w:ascii="Nunito Sans" w:hAnsi="Nunito Sans" w:cs="Arial"/>
              </w:rPr>
              <w:t>.</w:t>
            </w:r>
          </w:p>
          <w:p w14:paraId="039B9EC2" w14:textId="4FD0BE37" w:rsidR="0081500B" w:rsidRPr="00DF0E73" w:rsidRDefault="78764787" w:rsidP="00DF0E73">
            <w:pPr>
              <w:pStyle w:val="ListParagraph"/>
              <w:numPr>
                <w:ilvl w:val="0"/>
                <w:numId w:val="13"/>
              </w:numPr>
              <w:rPr>
                <w:rFonts w:ascii="Nunito Sans" w:hAnsi="Nunito Sans" w:cs="Arial"/>
              </w:rPr>
            </w:pPr>
            <w:r w:rsidRPr="13F2DAC5">
              <w:rPr>
                <w:rFonts w:ascii="Nunito Sans" w:hAnsi="Nunito Sans" w:cs="Arial"/>
              </w:rPr>
              <w:t>Check dates</w:t>
            </w:r>
            <w:r w:rsidR="4924EEA4" w:rsidRPr="13F2DAC5">
              <w:rPr>
                <w:rFonts w:ascii="Nunito Sans" w:hAnsi="Nunito Sans" w:cs="Arial"/>
              </w:rPr>
              <w:t xml:space="preserve"> and instructions</w:t>
            </w:r>
            <w:r w:rsidRPr="13F2DAC5">
              <w:rPr>
                <w:rFonts w:ascii="Nunito Sans" w:hAnsi="Nunito Sans" w:cs="Arial"/>
              </w:rPr>
              <w:t xml:space="preserve"> on</w:t>
            </w:r>
            <w:r w:rsidR="63DDC8D0" w:rsidRPr="13F2DAC5">
              <w:rPr>
                <w:rFonts w:ascii="Nunito Sans" w:hAnsi="Nunito Sans" w:cs="Arial"/>
              </w:rPr>
              <w:t xml:space="preserve"> individual</w:t>
            </w:r>
            <w:r w:rsidRPr="13F2DAC5">
              <w:rPr>
                <w:rFonts w:ascii="Nunito Sans" w:hAnsi="Nunito Sans" w:cs="Arial"/>
              </w:rPr>
              <w:t xml:space="preserve"> containers and follow any guidance of when to discard</w:t>
            </w:r>
          </w:p>
          <w:p w14:paraId="0614AC95" w14:textId="632EF142" w:rsidR="0081500B" w:rsidRPr="00DF0E73" w:rsidRDefault="0081500B" w:rsidP="13F2DAC5">
            <w:pPr>
              <w:pStyle w:val="ListParagraph"/>
              <w:rPr>
                <w:rFonts w:ascii="Nunito Sans" w:hAnsi="Nunito Sans" w:cs="Arial"/>
              </w:rPr>
            </w:pPr>
          </w:p>
        </w:tc>
      </w:tr>
      <w:tr w:rsidR="00642CD4" w:rsidRPr="0081500B" w14:paraId="50438EB1" w14:textId="77777777" w:rsidTr="13F2DAC5">
        <w:tc>
          <w:tcPr>
            <w:tcW w:w="2689" w:type="dxa"/>
            <w:vAlign w:val="center"/>
          </w:tcPr>
          <w:p w14:paraId="2B5AB793" w14:textId="1339C205" w:rsidR="00642CD4" w:rsidRPr="0081500B" w:rsidRDefault="00642CD4" w:rsidP="00F76FE4">
            <w:pPr>
              <w:jc w:val="center"/>
              <w:rPr>
                <w:rFonts w:ascii="Nunito Sans" w:hAnsi="Nunito Sans" w:cs="Arial"/>
                <w:b/>
                <w:bCs/>
              </w:rPr>
            </w:pPr>
            <w:r>
              <w:rPr>
                <w:rFonts w:ascii="Nunito Sans" w:hAnsi="Nunito Sans" w:cs="Arial"/>
                <w:b/>
                <w:bCs/>
              </w:rPr>
              <w:lastRenderedPageBreak/>
              <w:t xml:space="preserve">Vehicles </w:t>
            </w:r>
          </w:p>
        </w:tc>
        <w:tc>
          <w:tcPr>
            <w:tcW w:w="2693" w:type="dxa"/>
            <w:vAlign w:val="center"/>
          </w:tcPr>
          <w:p w14:paraId="1DEAE783" w14:textId="22C99DC6" w:rsidR="13F2DAC5" w:rsidRDefault="13F2DAC5" w:rsidP="13F2DAC5">
            <w:pPr>
              <w:rPr>
                <w:rFonts w:ascii="Nunito Sans" w:hAnsi="Nunito Sans" w:cs="Arial"/>
              </w:rPr>
            </w:pPr>
          </w:p>
          <w:p w14:paraId="67DAE74C" w14:textId="673049A7" w:rsidR="00642CD4" w:rsidRPr="0081500B" w:rsidRDefault="4C086D64" w:rsidP="00F76FE4">
            <w:r w:rsidRPr="13F2DAC5">
              <w:rPr>
                <w:rFonts w:ascii="Nunito Sans" w:hAnsi="Nunito Sans" w:cs="Arial"/>
              </w:rPr>
              <w:t>Personal Injury</w:t>
            </w:r>
          </w:p>
          <w:p w14:paraId="35F312C0" w14:textId="6FB2C508" w:rsidR="00642CD4" w:rsidRPr="0081500B" w:rsidRDefault="00642CD4" w:rsidP="13F2DAC5">
            <w:pPr>
              <w:rPr>
                <w:rFonts w:ascii="Nunito Sans" w:hAnsi="Nunito Sans" w:cs="Arial"/>
              </w:rPr>
            </w:pPr>
          </w:p>
          <w:p w14:paraId="2BAD90F7" w14:textId="3EB23060" w:rsidR="00642CD4" w:rsidRPr="0081500B" w:rsidRDefault="4C086D64" w:rsidP="00F76FE4">
            <w:r w:rsidRPr="13F2DAC5">
              <w:rPr>
                <w:rFonts w:ascii="Nunito Sans" w:hAnsi="Nunito Sans" w:cs="Arial"/>
              </w:rPr>
              <w:t>Collision</w:t>
            </w:r>
          </w:p>
          <w:p w14:paraId="52415E6A" w14:textId="251D8383" w:rsidR="00642CD4" w:rsidRPr="0081500B" w:rsidRDefault="00642CD4" w:rsidP="00F76FE4">
            <w:pPr>
              <w:rPr>
                <w:rFonts w:ascii="Nunito Sans" w:hAnsi="Nunito Sans" w:cs="Arial"/>
              </w:rPr>
            </w:pPr>
          </w:p>
        </w:tc>
        <w:tc>
          <w:tcPr>
            <w:tcW w:w="2410" w:type="dxa"/>
            <w:vAlign w:val="center"/>
          </w:tcPr>
          <w:p w14:paraId="30CFE472" w14:textId="248D9864" w:rsidR="00642CD4" w:rsidRPr="0081500B" w:rsidRDefault="07A95D32" w:rsidP="00F76FE4">
            <w:r w:rsidRPr="13F2DAC5">
              <w:rPr>
                <w:rFonts w:ascii="Nunito Sans" w:hAnsi="Nunito Sans" w:cs="Arial"/>
              </w:rPr>
              <w:t>All</w:t>
            </w:r>
          </w:p>
        </w:tc>
        <w:tc>
          <w:tcPr>
            <w:tcW w:w="7596" w:type="dxa"/>
            <w:vAlign w:val="center"/>
          </w:tcPr>
          <w:p w14:paraId="327BBE62" w14:textId="68F6D358" w:rsidR="00642CD4" w:rsidRPr="0081500B" w:rsidRDefault="00885AA2" w:rsidP="00F76FE4">
            <w:pPr>
              <w:pStyle w:val="ListParagraph"/>
              <w:numPr>
                <w:ilvl w:val="0"/>
                <w:numId w:val="15"/>
              </w:numPr>
              <w:rPr>
                <w:rFonts w:ascii="Nunito Sans" w:hAnsi="Nunito Sans" w:cs="Arial"/>
              </w:rPr>
            </w:pPr>
            <w:r>
              <w:rPr>
                <w:rFonts w:ascii="Nunito Sans" w:hAnsi="Nunito Sans" w:cs="Arial"/>
              </w:rPr>
              <w:t xml:space="preserve">Exercise vigilance when moving around outside </w:t>
            </w:r>
            <w:r w:rsidR="008D72D5">
              <w:rPr>
                <w:rFonts w:ascii="Nunito Sans" w:hAnsi="Nunito Sans" w:cs="Arial"/>
              </w:rPr>
              <w:t xml:space="preserve">spaces and </w:t>
            </w:r>
            <w:r>
              <w:rPr>
                <w:rFonts w:ascii="Nunito Sans" w:hAnsi="Nunito Sans" w:cs="Arial"/>
              </w:rPr>
              <w:t xml:space="preserve">look out for moving vehicles. </w:t>
            </w:r>
          </w:p>
        </w:tc>
      </w:tr>
      <w:tr w:rsidR="00623CB1" w:rsidRPr="0081500B" w14:paraId="382A29D4" w14:textId="77777777" w:rsidTr="13F2DAC5">
        <w:tc>
          <w:tcPr>
            <w:tcW w:w="2689" w:type="dxa"/>
            <w:vAlign w:val="center"/>
          </w:tcPr>
          <w:p w14:paraId="22F6FC5F" w14:textId="32700E02" w:rsidR="00623CB1" w:rsidRDefault="00623CB1" w:rsidP="00623CB1">
            <w:pPr>
              <w:jc w:val="center"/>
              <w:rPr>
                <w:rFonts w:ascii="Nunito Sans" w:hAnsi="Nunito Sans" w:cs="Arial"/>
                <w:b/>
                <w:bCs/>
              </w:rPr>
            </w:pPr>
            <w:r>
              <w:rPr>
                <w:rFonts w:ascii="Nunito Sans" w:hAnsi="Nunito Sans" w:cs="Arial"/>
                <w:b/>
                <w:bCs/>
              </w:rPr>
              <w:t>Manual Handling</w:t>
            </w:r>
          </w:p>
        </w:tc>
        <w:tc>
          <w:tcPr>
            <w:tcW w:w="2693" w:type="dxa"/>
            <w:vAlign w:val="center"/>
          </w:tcPr>
          <w:p w14:paraId="0FD6209F" w14:textId="77777777" w:rsidR="00623CB1" w:rsidRDefault="00623CB1" w:rsidP="00623CB1">
            <w:pPr>
              <w:rPr>
                <w:rFonts w:ascii="Nunito Sans" w:hAnsi="Nunito Sans" w:cs="Arial"/>
              </w:rPr>
            </w:pPr>
            <w:r w:rsidRPr="0091535D">
              <w:rPr>
                <w:rFonts w:ascii="Nunito Sans" w:hAnsi="Nunito Sans" w:cs="Arial"/>
              </w:rPr>
              <w:t>Strains or Sprains</w:t>
            </w:r>
          </w:p>
          <w:p w14:paraId="24AE2897" w14:textId="77777777" w:rsidR="00623CB1" w:rsidRDefault="00623CB1" w:rsidP="00623CB1">
            <w:pPr>
              <w:rPr>
                <w:rFonts w:ascii="Nunito Sans" w:hAnsi="Nunito Sans" w:cs="Arial"/>
              </w:rPr>
            </w:pPr>
          </w:p>
          <w:p w14:paraId="783C977C" w14:textId="4857DE81" w:rsidR="00623CB1" w:rsidRPr="0081500B" w:rsidRDefault="00623CB1" w:rsidP="00623CB1">
            <w:pPr>
              <w:rPr>
                <w:rFonts w:ascii="Nunito Sans" w:hAnsi="Nunito Sans" w:cs="Arial"/>
              </w:rPr>
            </w:pPr>
            <w:r w:rsidRPr="0091535D">
              <w:rPr>
                <w:rFonts w:ascii="Nunito Sans" w:hAnsi="Nunito Sans" w:cs="Arial"/>
              </w:rPr>
              <w:t>Dropped loads</w:t>
            </w:r>
          </w:p>
        </w:tc>
        <w:tc>
          <w:tcPr>
            <w:tcW w:w="2410" w:type="dxa"/>
            <w:vAlign w:val="center"/>
          </w:tcPr>
          <w:p w14:paraId="478C5B1F" w14:textId="5E04688F" w:rsidR="00623CB1" w:rsidRPr="0081500B" w:rsidRDefault="0164AB71" w:rsidP="00623CB1">
            <w:r w:rsidRPr="13F2DAC5">
              <w:rPr>
                <w:rFonts w:ascii="Nunito Sans" w:hAnsi="Nunito Sans" w:cs="Arial"/>
              </w:rPr>
              <w:t>All</w:t>
            </w:r>
          </w:p>
        </w:tc>
        <w:tc>
          <w:tcPr>
            <w:tcW w:w="7596" w:type="dxa"/>
            <w:vAlign w:val="center"/>
          </w:tcPr>
          <w:p w14:paraId="0AE04B72" w14:textId="77777777" w:rsidR="00623CB1" w:rsidRPr="005B7CC7" w:rsidRDefault="00623CB1" w:rsidP="00623CB1">
            <w:pPr>
              <w:pStyle w:val="ListParagraph"/>
              <w:numPr>
                <w:ilvl w:val="0"/>
                <w:numId w:val="4"/>
              </w:numPr>
              <w:rPr>
                <w:rFonts w:ascii="Nunito Sans" w:hAnsi="Nunito Sans" w:cs="Arial"/>
              </w:rPr>
            </w:pPr>
            <w:r w:rsidRPr="005B7CC7">
              <w:rPr>
                <w:rFonts w:ascii="Nunito Sans" w:hAnsi="Nunito Sans" w:cs="Arial"/>
              </w:rPr>
              <w:t>Ensure the use of good lifting techniques, lifting from the knees, not from the waist. Keep back straight.</w:t>
            </w:r>
          </w:p>
          <w:p w14:paraId="59BB074A" w14:textId="77777777" w:rsidR="00623CB1" w:rsidRPr="005B7CC7" w:rsidRDefault="00623CB1" w:rsidP="00623CB1">
            <w:pPr>
              <w:pStyle w:val="ListParagraph"/>
              <w:numPr>
                <w:ilvl w:val="0"/>
                <w:numId w:val="4"/>
              </w:numPr>
              <w:rPr>
                <w:rFonts w:ascii="Nunito Sans" w:hAnsi="Nunito Sans" w:cs="Arial"/>
              </w:rPr>
            </w:pPr>
            <w:r w:rsidRPr="005B7CC7">
              <w:rPr>
                <w:rFonts w:ascii="Nunito Sans" w:hAnsi="Nunito Sans" w:cs="Arial"/>
              </w:rPr>
              <w:t>Advise not to attempt to carry more than capable of.</w:t>
            </w:r>
          </w:p>
          <w:p w14:paraId="77138888" w14:textId="77777777" w:rsidR="00623CB1" w:rsidRPr="0091535D" w:rsidRDefault="00623CB1" w:rsidP="00623CB1">
            <w:pPr>
              <w:pStyle w:val="ListParagraph"/>
              <w:numPr>
                <w:ilvl w:val="0"/>
                <w:numId w:val="4"/>
              </w:numPr>
              <w:rPr>
                <w:rFonts w:ascii="Nunito Sans" w:hAnsi="Nunito Sans" w:cs="Arial"/>
              </w:rPr>
            </w:pPr>
            <w:r w:rsidRPr="0091535D">
              <w:rPr>
                <w:rFonts w:ascii="Nunito Sans" w:hAnsi="Nunito Sans" w:cs="Arial"/>
              </w:rPr>
              <w:t>Check the route is clear before attempting to move the object.</w:t>
            </w:r>
          </w:p>
          <w:p w14:paraId="4369C3C4" w14:textId="77777777" w:rsidR="00623CB1" w:rsidRDefault="00623CB1" w:rsidP="00623CB1">
            <w:pPr>
              <w:pStyle w:val="ListParagraph"/>
              <w:numPr>
                <w:ilvl w:val="0"/>
                <w:numId w:val="4"/>
              </w:numPr>
              <w:rPr>
                <w:rFonts w:ascii="Nunito Sans" w:hAnsi="Nunito Sans" w:cs="Arial"/>
              </w:rPr>
            </w:pPr>
            <w:r w:rsidRPr="0091535D">
              <w:rPr>
                <w:rFonts w:ascii="Nunito Sans" w:hAnsi="Nunito Sans" w:cs="Arial"/>
              </w:rPr>
              <w:t>Ask for additional support to lift the object</w:t>
            </w:r>
            <w:r>
              <w:rPr>
                <w:rFonts w:ascii="Nunito Sans" w:hAnsi="Nunito Sans" w:cs="Arial"/>
              </w:rPr>
              <w:t>, if possible.</w:t>
            </w:r>
          </w:p>
          <w:p w14:paraId="4B880181" w14:textId="77777777" w:rsidR="00623CB1" w:rsidRPr="002B6E16" w:rsidRDefault="00623CB1" w:rsidP="00623CB1">
            <w:pPr>
              <w:pStyle w:val="ListParagraph"/>
              <w:numPr>
                <w:ilvl w:val="0"/>
                <w:numId w:val="4"/>
              </w:numPr>
              <w:rPr>
                <w:rFonts w:ascii="Nunito Sans" w:hAnsi="Nunito Sans" w:cs="Arial"/>
              </w:rPr>
            </w:pPr>
            <w:r w:rsidRPr="002B6E16">
              <w:rPr>
                <w:rFonts w:ascii="Nunito Sans" w:hAnsi="Nunito Sans" w:cs="Arial"/>
              </w:rPr>
              <w:t xml:space="preserve">Where possible, break loads down to make them lighter and easier to move. </w:t>
            </w:r>
          </w:p>
          <w:p w14:paraId="3BAEA0C2" w14:textId="77777777" w:rsidR="00623CB1" w:rsidRPr="002B6E16" w:rsidRDefault="00623CB1" w:rsidP="00623CB1">
            <w:pPr>
              <w:pStyle w:val="ListParagraph"/>
              <w:numPr>
                <w:ilvl w:val="0"/>
                <w:numId w:val="4"/>
              </w:numPr>
              <w:rPr>
                <w:rFonts w:ascii="Nunito Sans" w:hAnsi="Nunito Sans" w:cs="Arial"/>
              </w:rPr>
            </w:pPr>
            <w:r w:rsidRPr="002B6E16">
              <w:rPr>
                <w:rFonts w:ascii="Nunito Sans" w:hAnsi="Nunito Sans" w:cs="Arial"/>
              </w:rPr>
              <w:t xml:space="preserve">Make sure loads are packed into boxes or bags to be more secure. </w:t>
            </w:r>
          </w:p>
          <w:p w14:paraId="6E907D77" w14:textId="355A05B9" w:rsidR="00623CB1" w:rsidRPr="00642CD4" w:rsidRDefault="00623CB1" w:rsidP="00623CB1">
            <w:pPr>
              <w:pStyle w:val="ListParagraph"/>
              <w:numPr>
                <w:ilvl w:val="0"/>
                <w:numId w:val="15"/>
              </w:numPr>
              <w:rPr>
                <w:rFonts w:ascii="Nunito Sans" w:hAnsi="Nunito Sans" w:cs="Arial"/>
              </w:rPr>
            </w:pPr>
            <w:r w:rsidRPr="002B6E16">
              <w:rPr>
                <w:rFonts w:ascii="Nunito Sans" w:hAnsi="Nunito Sans" w:cs="Arial"/>
              </w:rPr>
              <w:t>Use wheels, e.g., a trolley or wheelbarrow, where possible, or get more people to help.</w:t>
            </w:r>
          </w:p>
        </w:tc>
      </w:tr>
      <w:tr w:rsidR="00415EC5" w:rsidRPr="0081500B" w14:paraId="6745F771" w14:textId="77777777" w:rsidTr="13F2DAC5">
        <w:tc>
          <w:tcPr>
            <w:tcW w:w="2689" w:type="dxa"/>
            <w:vAlign w:val="center"/>
          </w:tcPr>
          <w:p w14:paraId="317EBD4B" w14:textId="6138A7EE" w:rsidR="00415EC5" w:rsidRDefault="00415EC5" w:rsidP="00415EC5">
            <w:pPr>
              <w:jc w:val="center"/>
              <w:rPr>
                <w:rFonts w:ascii="Nunito Sans" w:hAnsi="Nunito Sans" w:cs="Arial"/>
                <w:b/>
                <w:bCs/>
              </w:rPr>
            </w:pPr>
            <w:r>
              <w:rPr>
                <w:rFonts w:ascii="Nunito Sans" w:hAnsi="Nunito Sans" w:cs="Arial"/>
                <w:b/>
                <w:bCs/>
              </w:rPr>
              <w:t>Stepladders</w:t>
            </w:r>
          </w:p>
        </w:tc>
        <w:tc>
          <w:tcPr>
            <w:tcW w:w="2693" w:type="dxa"/>
            <w:vAlign w:val="center"/>
          </w:tcPr>
          <w:p w14:paraId="6630A6AF" w14:textId="0100BD64" w:rsidR="00415EC5" w:rsidRPr="0091535D" w:rsidRDefault="659EC0BD" w:rsidP="00415EC5">
            <w:pPr>
              <w:rPr>
                <w:rFonts w:ascii="Nunito Sans" w:hAnsi="Nunito Sans" w:cs="Arial"/>
              </w:rPr>
            </w:pPr>
            <w:r w:rsidRPr="13F2DAC5">
              <w:rPr>
                <w:rFonts w:ascii="Nunito Sans" w:hAnsi="Nunito Sans" w:cs="Arial"/>
              </w:rPr>
              <w:t>Falling</w:t>
            </w:r>
          </w:p>
        </w:tc>
        <w:tc>
          <w:tcPr>
            <w:tcW w:w="2410" w:type="dxa"/>
            <w:vAlign w:val="center"/>
          </w:tcPr>
          <w:p w14:paraId="73776981" w14:textId="0DB439B6" w:rsidR="00415EC5" w:rsidRDefault="659EC0BD" w:rsidP="00415EC5">
            <w:pPr>
              <w:rPr>
                <w:rFonts w:ascii="Nunito Sans" w:hAnsi="Nunito Sans" w:cs="Arial"/>
              </w:rPr>
            </w:pPr>
            <w:r w:rsidRPr="13F2DAC5">
              <w:rPr>
                <w:rFonts w:ascii="Nunito Sans" w:hAnsi="Nunito Sans" w:cs="Arial"/>
              </w:rPr>
              <w:t>Users</w:t>
            </w:r>
          </w:p>
        </w:tc>
        <w:tc>
          <w:tcPr>
            <w:tcW w:w="7596" w:type="dxa"/>
            <w:vAlign w:val="center"/>
          </w:tcPr>
          <w:p w14:paraId="43AC174D" w14:textId="77777777" w:rsidR="00415EC5" w:rsidRPr="00924246" w:rsidRDefault="00415EC5" w:rsidP="00415EC5">
            <w:pPr>
              <w:pStyle w:val="ListParagraph"/>
              <w:numPr>
                <w:ilvl w:val="0"/>
                <w:numId w:val="4"/>
              </w:numPr>
              <w:rPr>
                <w:rFonts w:ascii="Nunito Sans" w:hAnsi="Nunito Sans" w:cs="Arial"/>
              </w:rPr>
            </w:pPr>
            <w:r w:rsidRPr="00397735">
              <w:rPr>
                <w:rFonts w:ascii="Nunito Sans" w:hAnsi="Nunito Sans" w:cs="Arial"/>
              </w:rPr>
              <w:t>Ensure all locking devices are in working order</w:t>
            </w:r>
            <w:r>
              <w:rPr>
                <w:rFonts w:ascii="Nunito Sans" w:hAnsi="Nunito Sans" w:cs="Arial"/>
              </w:rPr>
              <w:t xml:space="preserve"> before use.</w:t>
            </w:r>
          </w:p>
          <w:p w14:paraId="3C06AC88" w14:textId="77777777" w:rsidR="00415EC5" w:rsidRPr="00924246" w:rsidRDefault="00415EC5" w:rsidP="00415EC5">
            <w:pPr>
              <w:pStyle w:val="ListParagraph"/>
              <w:numPr>
                <w:ilvl w:val="0"/>
                <w:numId w:val="4"/>
              </w:numPr>
              <w:rPr>
                <w:rFonts w:ascii="Nunito Sans" w:hAnsi="Nunito Sans" w:cs="Arial"/>
              </w:rPr>
            </w:pPr>
            <w:r w:rsidRPr="00397735">
              <w:rPr>
                <w:rFonts w:ascii="Nunito Sans" w:hAnsi="Nunito Sans" w:cs="Arial"/>
              </w:rPr>
              <w:t>Do not work off the top three steps unless a safe handhold is available.</w:t>
            </w:r>
          </w:p>
          <w:p w14:paraId="6715A2CA" w14:textId="77777777" w:rsidR="00415EC5" w:rsidRPr="00924246" w:rsidRDefault="00415EC5" w:rsidP="00415EC5">
            <w:pPr>
              <w:pStyle w:val="ListParagraph"/>
              <w:numPr>
                <w:ilvl w:val="0"/>
                <w:numId w:val="4"/>
              </w:numPr>
              <w:rPr>
                <w:rFonts w:ascii="Nunito Sans" w:hAnsi="Nunito Sans" w:cs="Arial"/>
              </w:rPr>
            </w:pPr>
            <w:r w:rsidRPr="00397735">
              <w:rPr>
                <w:rFonts w:ascii="Nunito Sans" w:hAnsi="Nunito Sans" w:cs="Arial"/>
              </w:rPr>
              <w:t>Avoid side-on working</w:t>
            </w:r>
            <w:r>
              <w:rPr>
                <w:rFonts w:ascii="Nunito Sans" w:hAnsi="Nunito Sans" w:cs="Arial"/>
              </w:rPr>
              <w:t>.</w:t>
            </w:r>
          </w:p>
          <w:p w14:paraId="47176336" w14:textId="441300DD" w:rsidR="00415EC5" w:rsidRPr="005B7CC7" w:rsidRDefault="00415EC5" w:rsidP="00415EC5">
            <w:pPr>
              <w:pStyle w:val="ListParagraph"/>
              <w:numPr>
                <w:ilvl w:val="0"/>
                <w:numId w:val="4"/>
              </w:numPr>
              <w:rPr>
                <w:rFonts w:ascii="Nunito Sans" w:hAnsi="Nunito Sans" w:cs="Arial"/>
              </w:rPr>
            </w:pPr>
            <w:r w:rsidRPr="00397735">
              <w:rPr>
                <w:rFonts w:ascii="Nunito Sans" w:hAnsi="Nunito Sans" w:cs="Arial"/>
              </w:rPr>
              <w:t>Do not overreach – make sure that your belt buckle stays with the up-rights and that both feet are kept on the same rung or step throughout the task.</w:t>
            </w:r>
          </w:p>
        </w:tc>
      </w:tr>
    </w:tbl>
    <w:p w14:paraId="34A70A04" w14:textId="77777777" w:rsidR="00BF4D97" w:rsidRDefault="00BF4D97" w:rsidP="00267E14">
      <w:pPr>
        <w:spacing w:before="240" w:after="0"/>
        <w:rPr>
          <w:rFonts w:ascii="Nunito Sans" w:hAnsi="Nunito Sans" w:cs="Arial"/>
          <w:b/>
          <w:bCs/>
          <w:color w:val="FF0000"/>
          <w:sz w:val="28"/>
          <w:szCs w:val="28"/>
        </w:rPr>
      </w:pPr>
    </w:p>
    <w:p w14:paraId="0EBAE2BB" w14:textId="77777777" w:rsidR="00BF4D97" w:rsidRDefault="00BF4D97" w:rsidP="00267E14">
      <w:pPr>
        <w:spacing w:before="240" w:after="0"/>
        <w:rPr>
          <w:rFonts w:ascii="Nunito Sans" w:hAnsi="Nunito Sans" w:cs="Arial"/>
          <w:b/>
          <w:bCs/>
          <w:color w:val="FF0000"/>
          <w:sz w:val="28"/>
          <w:szCs w:val="28"/>
        </w:rPr>
      </w:pPr>
    </w:p>
    <w:p w14:paraId="2C2132C0" w14:textId="77777777" w:rsidR="00BF4D97" w:rsidRDefault="00BF4D97" w:rsidP="00267E14">
      <w:pPr>
        <w:spacing w:before="240" w:after="0"/>
        <w:rPr>
          <w:rFonts w:ascii="Nunito Sans" w:hAnsi="Nunito Sans" w:cs="Arial"/>
          <w:b/>
          <w:bCs/>
          <w:color w:val="FF0000"/>
          <w:sz w:val="28"/>
          <w:szCs w:val="28"/>
        </w:rPr>
      </w:pPr>
    </w:p>
    <w:p w14:paraId="4075FFD9" w14:textId="77777777" w:rsidR="00BF4D97" w:rsidRDefault="00BF4D97" w:rsidP="00267E14">
      <w:pPr>
        <w:spacing w:before="240" w:after="0"/>
        <w:rPr>
          <w:rFonts w:ascii="Nunito Sans" w:hAnsi="Nunito Sans" w:cs="Arial"/>
          <w:b/>
          <w:bCs/>
          <w:color w:val="FF0000"/>
          <w:sz w:val="28"/>
          <w:szCs w:val="28"/>
        </w:rPr>
      </w:pPr>
    </w:p>
    <w:p w14:paraId="69D8FEE1" w14:textId="19DFF991" w:rsidR="00267E14" w:rsidRDefault="00267E14" w:rsidP="00267E14">
      <w:pPr>
        <w:spacing w:before="240" w:after="0"/>
        <w:rPr>
          <w:rFonts w:ascii="Nunito Sans" w:hAnsi="Nunito Sans" w:cs="Arial"/>
          <w:b/>
          <w:bCs/>
          <w:color w:val="FF0000"/>
          <w:sz w:val="28"/>
          <w:szCs w:val="28"/>
        </w:rPr>
      </w:pPr>
      <w:r w:rsidRPr="008E0F7F">
        <w:rPr>
          <w:rFonts w:ascii="Nunito Sans" w:hAnsi="Nunito Sans" w:cs="Arial"/>
          <w:b/>
          <w:bCs/>
          <w:color w:val="FF0000"/>
          <w:sz w:val="28"/>
          <w:szCs w:val="28"/>
        </w:rPr>
        <w:t>Building – Fire Action Plan</w:t>
      </w:r>
    </w:p>
    <w:p w14:paraId="239A656B" w14:textId="4F052709" w:rsidR="00267E14" w:rsidRPr="00267E14" w:rsidRDefault="00267E14" w:rsidP="00267E14">
      <w:pPr>
        <w:rPr>
          <w:rFonts w:ascii="Nunito Sans" w:hAnsi="Nunito Sans" w:cs="Arial"/>
          <w:b/>
          <w:bCs/>
          <w:color w:val="FF0000"/>
        </w:rPr>
      </w:pPr>
      <w:r>
        <w:rPr>
          <w:rFonts w:ascii="Nunito Sans" w:hAnsi="Nunito Sans" w:cs="Arial"/>
          <w:b/>
          <w:bCs/>
          <w:color w:val="FF0000"/>
        </w:rPr>
        <w:t>Should be carried out in accordance with the site</w:t>
      </w:r>
      <w:r w:rsidR="008D72D5">
        <w:rPr>
          <w:rFonts w:ascii="Nunito Sans" w:hAnsi="Nunito Sans" w:cs="Arial"/>
          <w:b/>
          <w:bCs/>
          <w:color w:val="FF0000"/>
        </w:rPr>
        <w:t>'</w:t>
      </w:r>
      <w:r>
        <w:rPr>
          <w:rFonts w:ascii="Nunito Sans" w:hAnsi="Nunito Sans" w:cs="Arial"/>
          <w:b/>
          <w:bCs/>
          <w:color w:val="FF0000"/>
        </w:rPr>
        <w:t>s own fire action plan.</w:t>
      </w:r>
    </w:p>
    <w:tbl>
      <w:tblPr>
        <w:tblStyle w:val="TableGrid"/>
        <w:tblW w:w="0" w:type="auto"/>
        <w:tblLook w:val="04A0" w:firstRow="1" w:lastRow="0" w:firstColumn="1" w:lastColumn="0" w:noHBand="0" w:noVBand="1"/>
      </w:tblPr>
      <w:tblGrid>
        <w:gridCol w:w="3815"/>
        <w:gridCol w:w="11542"/>
      </w:tblGrid>
      <w:tr w:rsidR="00267E14" w:rsidRPr="0081500B" w14:paraId="135452DE" w14:textId="77777777" w:rsidTr="00B67F61">
        <w:trPr>
          <w:trHeight w:val="308"/>
        </w:trPr>
        <w:tc>
          <w:tcPr>
            <w:tcW w:w="3815" w:type="dxa"/>
            <w:vAlign w:val="center"/>
          </w:tcPr>
          <w:p w14:paraId="44B6E61D" w14:textId="77777777" w:rsidR="00267E14" w:rsidRPr="0081500B" w:rsidRDefault="00267E14" w:rsidP="001853CD">
            <w:pPr>
              <w:rPr>
                <w:rFonts w:ascii="Nunito Sans" w:hAnsi="Nunito Sans" w:cs="Arial"/>
              </w:rPr>
            </w:pPr>
            <w:r w:rsidRPr="003134BC">
              <w:rPr>
                <w:rFonts w:ascii="Nunito Sans" w:hAnsi="Nunito Sans" w:cs="Arial"/>
                <w:b/>
                <w:bCs/>
              </w:rPr>
              <w:t>Emergency Procedures Notice</w:t>
            </w:r>
          </w:p>
        </w:tc>
        <w:tc>
          <w:tcPr>
            <w:tcW w:w="11542" w:type="dxa"/>
            <w:vAlign w:val="center"/>
          </w:tcPr>
          <w:p w14:paraId="37A6C159" w14:textId="77777777" w:rsidR="00267E14" w:rsidRPr="0081500B" w:rsidRDefault="00267E14" w:rsidP="00267E14">
            <w:pPr>
              <w:pStyle w:val="ListParagraph"/>
              <w:numPr>
                <w:ilvl w:val="0"/>
                <w:numId w:val="14"/>
              </w:numPr>
              <w:rPr>
                <w:rFonts w:ascii="Nunito Sans" w:hAnsi="Nunito Sans" w:cs="Arial"/>
              </w:rPr>
            </w:pPr>
            <w:r>
              <w:rPr>
                <w:rFonts w:ascii="Nunito Sans" w:hAnsi="Nunito Sans" w:cs="Arial"/>
              </w:rPr>
              <w:t>This guidance is made available to all leaders and members via the Group’s website.</w:t>
            </w:r>
          </w:p>
        </w:tc>
      </w:tr>
      <w:tr w:rsidR="00267E14" w:rsidRPr="0081500B" w14:paraId="2673F3AA" w14:textId="77777777" w:rsidTr="00BF4D97">
        <w:trPr>
          <w:trHeight w:val="1200"/>
        </w:trPr>
        <w:tc>
          <w:tcPr>
            <w:tcW w:w="3815" w:type="dxa"/>
            <w:vAlign w:val="center"/>
          </w:tcPr>
          <w:p w14:paraId="24FBD8D4" w14:textId="77777777" w:rsidR="00267E14" w:rsidRPr="0081500B" w:rsidRDefault="00267E14" w:rsidP="001853CD">
            <w:pPr>
              <w:rPr>
                <w:rFonts w:ascii="Nunito Sans" w:hAnsi="Nunito Sans" w:cs="Arial"/>
              </w:rPr>
            </w:pPr>
            <w:r>
              <w:rPr>
                <w:rFonts w:ascii="Nunito Sans" w:hAnsi="Nunito Sans" w:cs="Arial"/>
                <w:b/>
                <w:bCs/>
              </w:rPr>
              <w:t>Precautions</w:t>
            </w:r>
          </w:p>
        </w:tc>
        <w:tc>
          <w:tcPr>
            <w:tcW w:w="11542" w:type="dxa"/>
            <w:vAlign w:val="center"/>
          </w:tcPr>
          <w:p w14:paraId="6CBA101C" w14:textId="77777777" w:rsidR="00267E14" w:rsidRPr="00276E05" w:rsidRDefault="00267E14" w:rsidP="00267E14">
            <w:pPr>
              <w:pStyle w:val="ListParagraph"/>
              <w:numPr>
                <w:ilvl w:val="0"/>
                <w:numId w:val="14"/>
              </w:numPr>
              <w:rPr>
                <w:rFonts w:ascii="Nunito Sans" w:hAnsi="Nunito Sans" w:cs="Arial"/>
              </w:rPr>
            </w:pPr>
            <w:r w:rsidRPr="00276E05">
              <w:rPr>
                <w:rFonts w:ascii="Nunito Sans" w:hAnsi="Nunito Sans" w:cs="Arial"/>
              </w:rPr>
              <w:t xml:space="preserve">All fire exits and escape routes </w:t>
            </w:r>
            <w:r>
              <w:rPr>
                <w:rFonts w:ascii="Nunito Sans" w:hAnsi="Nunito Sans" w:cs="Arial"/>
              </w:rPr>
              <w:t xml:space="preserve">should </w:t>
            </w:r>
            <w:r w:rsidRPr="00276E05">
              <w:rPr>
                <w:rFonts w:ascii="Nunito Sans" w:hAnsi="Nunito Sans" w:cs="Arial"/>
              </w:rPr>
              <w:t xml:space="preserve">be checked before participants arrive to ensure unlocked and clear.  </w:t>
            </w:r>
          </w:p>
          <w:p w14:paraId="3908ECDF" w14:textId="77777777" w:rsidR="00267E14" w:rsidRDefault="00267E14" w:rsidP="00267E14">
            <w:pPr>
              <w:pStyle w:val="ListParagraph"/>
              <w:numPr>
                <w:ilvl w:val="0"/>
                <w:numId w:val="14"/>
              </w:numPr>
              <w:rPr>
                <w:rFonts w:ascii="Nunito Sans" w:hAnsi="Nunito Sans" w:cs="Arial"/>
              </w:rPr>
            </w:pPr>
            <w:r w:rsidRPr="00276E05">
              <w:rPr>
                <w:rFonts w:ascii="Nunito Sans" w:hAnsi="Nunito Sans" w:cs="Arial"/>
              </w:rPr>
              <w:t>All leaders and young leaders know what to do in the event of a fire and where the fire /emergency assembly point is.</w:t>
            </w:r>
          </w:p>
        </w:tc>
      </w:tr>
      <w:tr w:rsidR="00267E14" w:rsidRPr="0081500B" w14:paraId="38D6225A" w14:textId="77777777" w:rsidTr="00BF4D97">
        <w:trPr>
          <w:trHeight w:val="1200"/>
        </w:trPr>
        <w:tc>
          <w:tcPr>
            <w:tcW w:w="3815" w:type="dxa"/>
            <w:vAlign w:val="center"/>
          </w:tcPr>
          <w:p w14:paraId="495793A1" w14:textId="77777777" w:rsidR="00267E14" w:rsidRPr="0081500B" w:rsidRDefault="00267E14" w:rsidP="001853CD">
            <w:pPr>
              <w:rPr>
                <w:rFonts w:ascii="Nunito Sans" w:hAnsi="Nunito Sans" w:cs="Arial"/>
              </w:rPr>
            </w:pPr>
            <w:r w:rsidRPr="009C42BB">
              <w:rPr>
                <w:rFonts w:ascii="Nunito Sans" w:hAnsi="Nunito Sans" w:cs="Arial"/>
                <w:b/>
                <w:bCs/>
              </w:rPr>
              <w:t>Discovery of a Fire</w:t>
            </w:r>
          </w:p>
        </w:tc>
        <w:tc>
          <w:tcPr>
            <w:tcW w:w="11542" w:type="dxa"/>
            <w:vAlign w:val="center"/>
          </w:tcPr>
          <w:p w14:paraId="3FC75D48" w14:textId="77777777" w:rsidR="00267E14" w:rsidRDefault="00267E14" w:rsidP="00267E14">
            <w:pPr>
              <w:pStyle w:val="ListParagraph"/>
              <w:numPr>
                <w:ilvl w:val="0"/>
                <w:numId w:val="14"/>
              </w:numPr>
              <w:rPr>
                <w:rFonts w:ascii="Nunito Sans" w:hAnsi="Nunito Sans" w:cs="Arial"/>
              </w:rPr>
            </w:pPr>
            <w:r w:rsidRPr="008552D8">
              <w:rPr>
                <w:rFonts w:ascii="Nunito Sans" w:hAnsi="Nunito Sans" w:cs="Arial"/>
              </w:rPr>
              <w:t>If you hear the smoke alarm o</w:t>
            </w:r>
            <w:r>
              <w:rPr>
                <w:rFonts w:ascii="Nunito Sans" w:hAnsi="Nunito Sans" w:cs="Arial"/>
              </w:rPr>
              <w:t>r</w:t>
            </w:r>
            <w:r w:rsidRPr="008552D8">
              <w:rPr>
                <w:rFonts w:ascii="Nunito Sans" w:hAnsi="Nunito Sans" w:cs="Arial"/>
              </w:rPr>
              <w:t xml:space="preserve"> discover a fire raise the alarm by shouting ‘FIRE’ and warn people in the vicinity of the fire.  </w:t>
            </w:r>
          </w:p>
          <w:p w14:paraId="1B0CA5BC" w14:textId="5C343755" w:rsidR="00267E14" w:rsidRPr="008D72D5" w:rsidRDefault="00267E14" w:rsidP="008D72D5">
            <w:pPr>
              <w:pStyle w:val="ListParagraph"/>
              <w:numPr>
                <w:ilvl w:val="0"/>
                <w:numId w:val="14"/>
              </w:numPr>
              <w:rPr>
                <w:rFonts w:ascii="Nunito Sans" w:hAnsi="Nunito Sans" w:cs="Arial"/>
              </w:rPr>
            </w:pPr>
            <w:r w:rsidRPr="008552D8">
              <w:rPr>
                <w:rFonts w:ascii="Nunito Sans" w:hAnsi="Nunito Sans" w:cs="Arial"/>
              </w:rPr>
              <w:t xml:space="preserve">Do not put yourself at risk. </w:t>
            </w:r>
            <w:r w:rsidRPr="008D72D5">
              <w:rPr>
                <w:rFonts w:ascii="Nunito Sans" w:hAnsi="Nunito Sans" w:cs="Arial"/>
              </w:rPr>
              <w:t>Leave the building straight away.</w:t>
            </w:r>
          </w:p>
          <w:p w14:paraId="4F3ED74A" w14:textId="77777777" w:rsidR="00267E14" w:rsidRDefault="00267E14" w:rsidP="00267E14">
            <w:pPr>
              <w:pStyle w:val="ListParagraph"/>
              <w:numPr>
                <w:ilvl w:val="0"/>
                <w:numId w:val="14"/>
              </w:numPr>
              <w:rPr>
                <w:rFonts w:ascii="Nunito Sans" w:hAnsi="Nunito Sans" w:cs="Arial"/>
              </w:rPr>
            </w:pPr>
            <w:r w:rsidRPr="00E46588">
              <w:rPr>
                <w:rFonts w:ascii="Nunito Sans" w:hAnsi="Nunito Sans" w:cs="Arial"/>
              </w:rPr>
              <w:t>If you hear the smoke alarm, follow the Evacuation Procedures without delay.</w:t>
            </w:r>
          </w:p>
        </w:tc>
      </w:tr>
      <w:tr w:rsidR="00267E14" w:rsidRPr="0081500B" w14:paraId="23296152" w14:textId="77777777" w:rsidTr="00BF4D97">
        <w:trPr>
          <w:trHeight w:val="1200"/>
        </w:trPr>
        <w:tc>
          <w:tcPr>
            <w:tcW w:w="3815" w:type="dxa"/>
            <w:vAlign w:val="center"/>
          </w:tcPr>
          <w:p w14:paraId="09F0A2D3" w14:textId="77777777" w:rsidR="00267E14" w:rsidRPr="0081500B" w:rsidRDefault="00267E14" w:rsidP="001853CD">
            <w:pPr>
              <w:rPr>
                <w:rFonts w:ascii="Nunito Sans" w:hAnsi="Nunito Sans" w:cs="Arial"/>
              </w:rPr>
            </w:pPr>
            <w:r w:rsidRPr="00FE31BE">
              <w:rPr>
                <w:rFonts w:ascii="Nunito Sans" w:hAnsi="Nunito Sans" w:cs="Arial"/>
                <w:b/>
                <w:bCs/>
              </w:rPr>
              <w:t>Alerting the Emergency Services</w:t>
            </w:r>
          </w:p>
        </w:tc>
        <w:tc>
          <w:tcPr>
            <w:tcW w:w="11542" w:type="dxa"/>
            <w:vAlign w:val="center"/>
          </w:tcPr>
          <w:p w14:paraId="6FA3411B" w14:textId="77777777" w:rsidR="00267E14" w:rsidRPr="002C1C40" w:rsidRDefault="00267E14" w:rsidP="00267E14">
            <w:pPr>
              <w:pStyle w:val="ListParagraph"/>
              <w:numPr>
                <w:ilvl w:val="0"/>
                <w:numId w:val="5"/>
              </w:numPr>
              <w:rPr>
                <w:rFonts w:ascii="Nunito Sans" w:hAnsi="Nunito Sans" w:cs="Arial"/>
              </w:rPr>
            </w:pPr>
            <w:r w:rsidRPr="002C1C40">
              <w:rPr>
                <w:rFonts w:ascii="Nunito Sans" w:hAnsi="Nunito Sans" w:cs="Arial"/>
              </w:rPr>
              <w:t xml:space="preserve">This should be done by anyone finding a fire at the soonest opportunity.  </w:t>
            </w:r>
          </w:p>
          <w:p w14:paraId="65059B72" w14:textId="77777777" w:rsidR="00267E14" w:rsidRPr="002C1C40" w:rsidRDefault="00267E14" w:rsidP="00267E14">
            <w:pPr>
              <w:pStyle w:val="ListParagraph"/>
              <w:numPr>
                <w:ilvl w:val="0"/>
                <w:numId w:val="5"/>
              </w:numPr>
              <w:rPr>
                <w:rFonts w:ascii="Nunito Sans" w:hAnsi="Nunito Sans" w:cs="Arial"/>
              </w:rPr>
            </w:pPr>
            <w:r w:rsidRPr="002C1C40">
              <w:rPr>
                <w:rFonts w:ascii="Nunito Sans" w:hAnsi="Nunito Sans" w:cs="Arial"/>
              </w:rPr>
              <w:t xml:space="preserve">They need to dial 999 and ask for the Fire Service. </w:t>
            </w:r>
          </w:p>
        </w:tc>
      </w:tr>
      <w:tr w:rsidR="00267E14" w:rsidRPr="0081500B" w14:paraId="6062A365" w14:textId="77777777" w:rsidTr="00BF4D97">
        <w:trPr>
          <w:trHeight w:val="1200"/>
        </w:trPr>
        <w:tc>
          <w:tcPr>
            <w:tcW w:w="3815" w:type="dxa"/>
            <w:vAlign w:val="center"/>
          </w:tcPr>
          <w:p w14:paraId="058758C4" w14:textId="77777777" w:rsidR="00267E14" w:rsidRPr="0081500B" w:rsidRDefault="00267E14" w:rsidP="001853CD">
            <w:pPr>
              <w:rPr>
                <w:rFonts w:ascii="Nunito Sans" w:hAnsi="Nunito Sans" w:cs="Arial"/>
              </w:rPr>
            </w:pPr>
            <w:r w:rsidRPr="005E0D26">
              <w:rPr>
                <w:rFonts w:ascii="Nunito Sans" w:hAnsi="Nunito Sans" w:cs="Arial"/>
                <w:b/>
                <w:bCs/>
              </w:rPr>
              <w:t>Assembly Point</w:t>
            </w:r>
          </w:p>
        </w:tc>
        <w:tc>
          <w:tcPr>
            <w:tcW w:w="11542" w:type="dxa"/>
            <w:vAlign w:val="center"/>
          </w:tcPr>
          <w:p w14:paraId="0BB60175" w14:textId="5AE58692" w:rsidR="00267E14" w:rsidRPr="00267E14" w:rsidRDefault="00267E14" w:rsidP="00267E14">
            <w:pPr>
              <w:pStyle w:val="ListParagraph"/>
              <w:numPr>
                <w:ilvl w:val="0"/>
                <w:numId w:val="14"/>
              </w:numPr>
              <w:rPr>
                <w:rFonts w:ascii="Nunito Sans" w:hAnsi="Nunito Sans" w:cs="Arial"/>
              </w:rPr>
            </w:pPr>
            <w:r w:rsidRPr="00BF56E5">
              <w:rPr>
                <w:rFonts w:ascii="Nunito Sans" w:hAnsi="Nunito Sans" w:cs="Arial"/>
              </w:rPr>
              <w:t>Upon evacuating the building, proceed to the</w:t>
            </w:r>
            <w:r>
              <w:rPr>
                <w:rFonts w:ascii="Nunito Sans" w:hAnsi="Nunito Sans" w:cs="Arial"/>
              </w:rPr>
              <w:t xml:space="preserve"> assembly point.</w:t>
            </w:r>
          </w:p>
        </w:tc>
      </w:tr>
    </w:tbl>
    <w:p w14:paraId="4397B1D6" w14:textId="44E3D4E1" w:rsidR="008D72D5" w:rsidRPr="008D72D5" w:rsidRDefault="008D72D5" w:rsidP="008D72D5">
      <w:pPr>
        <w:tabs>
          <w:tab w:val="left" w:pos="6165"/>
        </w:tabs>
        <w:rPr>
          <w:rFonts w:ascii="Nunito Sans" w:hAnsi="Nunito Sans" w:cs="Arial"/>
        </w:rPr>
      </w:pPr>
    </w:p>
    <w:sectPr w:rsidR="008D72D5" w:rsidRPr="008D72D5" w:rsidSect="00BD051E">
      <w:head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199A8" w14:textId="77777777" w:rsidR="00BD051E" w:rsidRDefault="00BD051E" w:rsidP="00314D51">
      <w:pPr>
        <w:spacing w:after="0" w:line="240" w:lineRule="auto"/>
      </w:pPr>
      <w:r>
        <w:separator/>
      </w:r>
    </w:p>
  </w:endnote>
  <w:endnote w:type="continuationSeparator" w:id="0">
    <w:p w14:paraId="7E716B9B" w14:textId="77777777" w:rsidR="00BD051E" w:rsidRDefault="00BD051E" w:rsidP="00314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Nunito Sans">
    <w:altName w:val="Calibri"/>
    <w:panose1 w:val="00000500000000000000"/>
    <w:charset w:val="00"/>
    <w:family w:val="auto"/>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99E99" w14:textId="77777777" w:rsidR="00BD051E" w:rsidRDefault="00BD051E" w:rsidP="00314D51">
      <w:pPr>
        <w:spacing w:after="0" w:line="240" w:lineRule="auto"/>
      </w:pPr>
      <w:r>
        <w:separator/>
      </w:r>
    </w:p>
  </w:footnote>
  <w:footnote w:type="continuationSeparator" w:id="0">
    <w:p w14:paraId="53AB1BA9" w14:textId="77777777" w:rsidR="00BD051E" w:rsidRDefault="00BD051E" w:rsidP="00314D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80C67" w14:textId="1A8570D2" w:rsidR="00314D51" w:rsidRPr="00BF4D97" w:rsidRDefault="00A45247">
    <w:pPr>
      <w:pStyle w:val="Header"/>
      <w:rPr>
        <w:rFonts w:ascii="Nunito Sans" w:hAnsi="Nunito Sans" w:cs="Arial"/>
        <w:sz w:val="24"/>
        <w:szCs w:val="24"/>
      </w:rPr>
    </w:pPr>
    <w:r w:rsidRPr="00BF4D97">
      <w:rPr>
        <w:rFonts w:ascii="Nunito Sans" w:hAnsi="Nunito Sans"/>
        <w:noProof/>
        <w:sz w:val="24"/>
        <w:szCs w:val="24"/>
      </w:rPr>
      <w:drawing>
        <wp:anchor distT="0" distB="0" distL="114300" distR="114300" simplePos="0" relativeHeight="251658240" behindDoc="1" locked="0" layoutInCell="1" allowOverlap="1" wp14:anchorId="2371AB32" wp14:editId="1090DE55">
          <wp:simplePos x="0" y="0"/>
          <wp:positionH relativeFrom="column">
            <wp:posOffset>7526020</wp:posOffset>
          </wp:positionH>
          <wp:positionV relativeFrom="paragraph">
            <wp:posOffset>-266700</wp:posOffset>
          </wp:positionV>
          <wp:extent cx="2525395" cy="906780"/>
          <wp:effectExtent l="0" t="0" r="8255" b="7620"/>
          <wp:wrapTight wrapText="bothSides">
            <wp:wrapPolygon edited="0">
              <wp:start x="0" y="0"/>
              <wp:lineTo x="0" y="21328"/>
              <wp:lineTo x="21508" y="21328"/>
              <wp:lineTo x="21508" y="0"/>
              <wp:lineTo x="0" y="0"/>
            </wp:wrapPolygon>
          </wp:wrapTight>
          <wp:docPr id="2" name="Picture 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medium confidence"/>
                  <pic:cNvPicPr>
                    <a:picLocks noChangeAspect="1" noChangeArrowheads="1"/>
                  </pic:cNvPicPr>
                </pic:nvPicPr>
                <pic:blipFill rotWithShape="1">
                  <a:blip r:embed="rId1">
                    <a:extLst>
                      <a:ext uri="{28A0092B-C50C-407E-A947-70E740481C1C}">
                        <a14:useLocalDpi xmlns:a14="http://schemas.microsoft.com/office/drawing/2010/main" val="0"/>
                      </a:ext>
                    </a:extLst>
                  </a:blip>
                  <a:srcRect l="7715" t="7412" r="7416" b="25183"/>
                  <a:stretch/>
                </pic:blipFill>
                <pic:spPr bwMode="auto">
                  <a:xfrm>
                    <a:off x="0" y="0"/>
                    <a:ext cx="2525395" cy="9067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14D51" w:rsidRPr="00BF4D97">
      <w:rPr>
        <w:rFonts w:ascii="Nunito Sans" w:hAnsi="Nunito Sans" w:cs="Arial"/>
        <w:b/>
        <w:bCs/>
        <w:color w:val="7414DC"/>
        <w:sz w:val="36"/>
        <w:szCs w:val="36"/>
      </w:rPr>
      <w:t>Risk Assessment</w:t>
    </w:r>
  </w:p>
  <w:p w14:paraId="1FC05D51" w14:textId="13A41C57" w:rsidR="00DC3EB3" w:rsidRPr="00BF4D97" w:rsidRDefault="00314D51" w:rsidP="00BF4D97">
    <w:pPr>
      <w:pStyle w:val="Header"/>
      <w:rPr>
        <w:rFonts w:ascii="Nunito Sans" w:hAnsi="Nunito Sans" w:cs="Arial"/>
        <w:sz w:val="20"/>
        <w:szCs w:val="20"/>
      </w:rPr>
    </w:pPr>
    <w:r w:rsidRPr="00BF4D97">
      <w:rPr>
        <w:rFonts w:ascii="Nunito Sans" w:hAnsi="Nunito Sans" w:cs="Arial"/>
      </w:rPr>
      <w:t xml:space="preserve">All Risk Assessments are </w:t>
    </w:r>
    <w:r w:rsidR="00375DD5" w:rsidRPr="00BF4D97">
      <w:rPr>
        <w:rFonts w:ascii="Nunito Sans" w:hAnsi="Nunito Sans" w:cs="Arial"/>
      </w:rPr>
      <w:t>undertaken in accordance with the Scout Association’s Safety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B3DA8"/>
    <w:multiLevelType w:val="hybridMultilevel"/>
    <w:tmpl w:val="175A5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F629D"/>
    <w:multiLevelType w:val="hybridMultilevel"/>
    <w:tmpl w:val="BBBEDC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9A1DAC"/>
    <w:multiLevelType w:val="hybridMultilevel"/>
    <w:tmpl w:val="E8161C1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872BB1"/>
    <w:multiLevelType w:val="hybridMultilevel"/>
    <w:tmpl w:val="B86A5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3045D4"/>
    <w:multiLevelType w:val="hybridMultilevel"/>
    <w:tmpl w:val="27CE8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5E3005"/>
    <w:multiLevelType w:val="hybridMultilevel"/>
    <w:tmpl w:val="BE3A3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B069AF"/>
    <w:multiLevelType w:val="hybridMultilevel"/>
    <w:tmpl w:val="54549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446F38"/>
    <w:multiLevelType w:val="hybridMultilevel"/>
    <w:tmpl w:val="EB9E9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243891"/>
    <w:multiLevelType w:val="hybridMultilevel"/>
    <w:tmpl w:val="9A345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143080"/>
    <w:multiLevelType w:val="hybridMultilevel"/>
    <w:tmpl w:val="52C6E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FD5E37"/>
    <w:multiLevelType w:val="hybridMultilevel"/>
    <w:tmpl w:val="75EA3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1D6548"/>
    <w:multiLevelType w:val="hybridMultilevel"/>
    <w:tmpl w:val="9A32F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962707"/>
    <w:multiLevelType w:val="hybridMultilevel"/>
    <w:tmpl w:val="DCC61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665998"/>
    <w:multiLevelType w:val="hybridMultilevel"/>
    <w:tmpl w:val="EBF01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597586"/>
    <w:multiLevelType w:val="hybridMultilevel"/>
    <w:tmpl w:val="E7148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877C4C"/>
    <w:multiLevelType w:val="hybridMultilevel"/>
    <w:tmpl w:val="6310C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9F4A2A"/>
    <w:multiLevelType w:val="hybridMultilevel"/>
    <w:tmpl w:val="EC447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CB5AFA"/>
    <w:multiLevelType w:val="hybridMultilevel"/>
    <w:tmpl w:val="E5A45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F11C0A"/>
    <w:multiLevelType w:val="hybridMultilevel"/>
    <w:tmpl w:val="A4FA7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696A7F"/>
    <w:multiLevelType w:val="hybridMultilevel"/>
    <w:tmpl w:val="C5168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441B2B"/>
    <w:multiLevelType w:val="hybridMultilevel"/>
    <w:tmpl w:val="D9C4B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975FF1"/>
    <w:multiLevelType w:val="hybridMultilevel"/>
    <w:tmpl w:val="3126C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8707811">
    <w:abstractNumId w:val="20"/>
  </w:num>
  <w:num w:numId="2" w16cid:durableId="987785032">
    <w:abstractNumId w:val="2"/>
  </w:num>
  <w:num w:numId="3" w16cid:durableId="730688407">
    <w:abstractNumId w:val="1"/>
  </w:num>
  <w:num w:numId="4" w16cid:durableId="1805613888">
    <w:abstractNumId w:val="7"/>
  </w:num>
  <w:num w:numId="5" w16cid:durableId="1413624468">
    <w:abstractNumId w:val="9"/>
  </w:num>
  <w:num w:numId="6" w16cid:durableId="66928489">
    <w:abstractNumId w:val="8"/>
  </w:num>
  <w:num w:numId="7" w16cid:durableId="1808085861">
    <w:abstractNumId w:val="17"/>
  </w:num>
  <w:num w:numId="8" w16cid:durableId="1910536275">
    <w:abstractNumId w:val="14"/>
  </w:num>
  <w:num w:numId="9" w16cid:durableId="1641498504">
    <w:abstractNumId w:val="19"/>
  </w:num>
  <w:num w:numId="10" w16cid:durableId="2026905384">
    <w:abstractNumId w:val="3"/>
  </w:num>
  <w:num w:numId="11" w16cid:durableId="1799833426">
    <w:abstractNumId w:val="10"/>
  </w:num>
  <w:num w:numId="12" w16cid:durableId="1318924556">
    <w:abstractNumId w:val="13"/>
  </w:num>
  <w:num w:numId="13" w16cid:durableId="1303383147">
    <w:abstractNumId w:val="12"/>
  </w:num>
  <w:num w:numId="14" w16cid:durableId="222646772">
    <w:abstractNumId w:val="6"/>
  </w:num>
  <w:num w:numId="15" w16cid:durableId="1469320344">
    <w:abstractNumId w:val="15"/>
  </w:num>
  <w:num w:numId="16" w16cid:durableId="1192457643">
    <w:abstractNumId w:val="0"/>
  </w:num>
  <w:num w:numId="17" w16cid:durableId="2140605564">
    <w:abstractNumId w:val="4"/>
  </w:num>
  <w:num w:numId="18" w16cid:durableId="434248395">
    <w:abstractNumId w:val="21"/>
  </w:num>
  <w:num w:numId="19" w16cid:durableId="366101041">
    <w:abstractNumId w:val="5"/>
  </w:num>
  <w:num w:numId="20" w16cid:durableId="1552182194">
    <w:abstractNumId w:val="16"/>
  </w:num>
  <w:num w:numId="21" w16cid:durableId="10225823">
    <w:abstractNumId w:val="11"/>
  </w:num>
  <w:num w:numId="22" w16cid:durableId="8871109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QwMDIzNTExNDc0NDRS0lEKTi0uzszPAymwqAUATDiOVSwAAAA="/>
  </w:docVars>
  <w:rsids>
    <w:rsidRoot w:val="00314D51"/>
    <w:rsid w:val="000A17B3"/>
    <w:rsid w:val="00111FF9"/>
    <w:rsid w:val="0014487B"/>
    <w:rsid w:val="00167984"/>
    <w:rsid w:val="001D7035"/>
    <w:rsid w:val="002615F3"/>
    <w:rsid w:val="00267E14"/>
    <w:rsid w:val="002A76F7"/>
    <w:rsid w:val="002B4597"/>
    <w:rsid w:val="002B6303"/>
    <w:rsid w:val="002C4093"/>
    <w:rsid w:val="00312A6E"/>
    <w:rsid w:val="00314D51"/>
    <w:rsid w:val="003176D3"/>
    <w:rsid w:val="00324FF7"/>
    <w:rsid w:val="003362CE"/>
    <w:rsid w:val="00337FE1"/>
    <w:rsid w:val="0035607A"/>
    <w:rsid w:val="00375DD5"/>
    <w:rsid w:val="003804B3"/>
    <w:rsid w:val="00382CE2"/>
    <w:rsid w:val="00394519"/>
    <w:rsid w:val="00397772"/>
    <w:rsid w:val="00415EC5"/>
    <w:rsid w:val="00427729"/>
    <w:rsid w:val="00461160"/>
    <w:rsid w:val="00470B20"/>
    <w:rsid w:val="004B05B3"/>
    <w:rsid w:val="005232A2"/>
    <w:rsid w:val="00542726"/>
    <w:rsid w:val="00597582"/>
    <w:rsid w:val="005E5F63"/>
    <w:rsid w:val="00623CB1"/>
    <w:rsid w:val="00625B18"/>
    <w:rsid w:val="00642CD4"/>
    <w:rsid w:val="00686A65"/>
    <w:rsid w:val="006A21A7"/>
    <w:rsid w:val="006D2722"/>
    <w:rsid w:val="00735A5B"/>
    <w:rsid w:val="00745600"/>
    <w:rsid w:val="00746817"/>
    <w:rsid w:val="007613EB"/>
    <w:rsid w:val="00775049"/>
    <w:rsid w:val="007C0FE4"/>
    <w:rsid w:val="007C17DB"/>
    <w:rsid w:val="007C185E"/>
    <w:rsid w:val="007C2965"/>
    <w:rsid w:val="0081500B"/>
    <w:rsid w:val="00885AA2"/>
    <w:rsid w:val="008866A5"/>
    <w:rsid w:val="008A0597"/>
    <w:rsid w:val="008A5E3C"/>
    <w:rsid w:val="008D72D5"/>
    <w:rsid w:val="008E048F"/>
    <w:rsid w:val="009612A1"/>
    <w:rsid w:val="009653C5"/>
    <w:rsid w:val="009807CE"/>
    <w:rsid w:val="009C5758"/>
    <w:rsid w:val="00A0502C"/>
    <w:rsid w:val="00A1235A"/>
    <w:rsid w:val="00A45247"/>
    <w:rsid w:val="00A54E75"/>
    <w:rsid w:val="00A71FAE"/>
    <w:rsid w:val="00A90BFE"/>
    <w:rsid w:val="00AB352C"/>
    <w:rsid w:val="00AB4593"/>
    <w:rsid w:val="00AF5E06"/>
    <w:rsid w:val="00B67F61"/>
    <w:rsid w:val="00BD051E"/>
    <w:rsid w:val="00BF4D97"/>
    <w:rsid w:val="00C05FB6"/>
    <w:rsid w:val="00C91001"/>
    <w:rsid w:val="00C9494E"/>
    <w:rsid w:val="00C94F06"/>
    <w:rsid w:val="00C95D96"/>
    <w:rsid w:val="00CD2594"/>
    <w:rsid w:val="00D0091C"/>
    <w:rsid w:val="00D10B05"/>
    <w:rsid w:val="00D123F6"/>
    <w:rsid w:val="00D650CE"/>
    <w:rsid w:val="00D90BFF"/>
    <w:rsid w:val="00D94783"/>
    <w:rsid w:val="00DC3EB3"/>
    <w:rsid w:val="00DC6132"/>
    <w:rsid w:val="00DC6CE4"/>
    <w:rsid w:val="00DF0E73"/>
    <w:rsid w:val="00DF3D13"/>
    <w:rsid w:val="00E3731A"/>
    <w:rsid w:val="00E42A93"/>
    <w:rsid w:val="00E56721"/>
    <w:rsid w:val="00EA3FD6"/>
    <w:rsid w:val="00EA5F3D"/>
    <w:rsid w:val="00EE61C8"/>
    <w:rsid w:val="00EF0168"/>
    <w:rsid w:val="00F333B3"/>
    <w:rsid w:val="00F42E25"/>
    <w:rsid w:val="00F51668"/>
    <w:rsid w:val="00F57217"/>
    <w:rsid w:val="00F76326"/>
    <w:rsid w:val="00FA74EF"/>
    <w:rsid w:val="00FD07D5"/>
    <w:rsid w:val="00FE132A"/>
    <w:rsid w:val="0164AB71"/>
    <w:rsid w:val="07A95D32"/>
    <w:rsid w:val="07BA60C3"/>
    <w:rsid w:val="0C0F9E4C"/>
    <w:rsid w:val="13F2DAC5"/>
    <w:rsid w:val="1EDD489B"/>
    <w:rsid w:val="239C1179"/>
    <w:rsid w:val="2836514B"/>
    <w:rsid w:val="2F115D75"/>
    <w:rsid w:val="46CA4121"/>
    <w:rsid w:val="4924EEA4"/>
    <w:rsid w:val="4B4FB580"/>
    <w:rsid w:val="4B7D4A8C"/>
    <w:rsid w:val="4C086D64"/>
    <w:rsid w:val="4E2F3F3F"/>
    <w:rsid w:val="4F0AC321"/>
    <w:rsid w:val="58838BAA"/>
    <w:rsid w:val="5D0648A0"/>
    <w:rsid w:val="5DA6B151"/>
    <w:rsid w:val="60A2BD90"/>
    <w:rsid w:val="6176A4D4"/>
    <w:rsid w:val="63DDC8D0"/>
    <w:rsid w:val="64909EA5"/>
    <w:rsid w:val="659EC0BD"/>
    <w:rsid w:val="6671222C"/>
    <w:rsid w:val="6A720500"/>
    <w:rsid w:val="6DD3A387"/>
    <w:rsid w:val="6F6FBA16"/>
    <w:rsid w:val="75C5FBFB"/>
    <w:rsid w:val="78764787"/>
    <w:rsid w:val="79FE5AE9"/>
    <w:rsid w:val="7EDBCD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B82DE"/>
  <w15:chartTrackingRefBased/>
  <w15:docId w15:val="{CAAC5E6B-935F-48E4-AB21-FF9C0D46A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4D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4D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4D51"/>
  </w:style>
  <w:style w:type="paragraph" w:styleId="Footer">
    <w:name w:val="footer"/>
    <w:basedOn w:val="Normal"/>
    <w:link w:val="FooterChar"/>
    <w:uiPriority w:val="99"/>
    <w:unhideWhenUsed/>
    <w:rsid w:val="00314D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4D51"/>
  </w:style>
  <w:style w:type="paragraph" w:styleId="ListParagraph">
    <w:name w:val="List Paragraph"/>
    <w:basedOn w:val="Normal"/>
    <w:uiPriority w:val="34"/>
    <w:qFormat/>
    <w:rsid w:val="00375DD5"/>
    <w:pPr>
      <w:ind w:left="720"/>
      <w:contextualSpacing/>
    </w:pPr>
  </w:style>
  <w:style w:type="character" w:styleId="Hyperlink">
    <w:name w:val="Hyperlink"/>
    <w:basedOn w:val="DefaultParagraphFont"/>
    <w:uiPriority w:val="99"/>
    <w:unhideWhenUsed/>
    <w:rsid w:val="00D94783"/>
    <w:rPr>
      <w:color w:val="0563C1" w:themeColor="hyperlink"/>
      <w:u w:val="single"/>
    </w:rPr>
  </w:style>
  <w:style w:type="character" w:styleId="UnresolvedMention">
    <w:name w:val="Unresolved Mention"/>
    <w:basedOn w:val="DefaultParagraphFont"/>
    <w:uiPriority w:val="99"/>
    <w:semiHidden/>
    <w:unhideWhenUsed/>
    <w:rsid w:val="00D94783"/>
    <w:rPr>
      <w:color w:val="605E5C"/>
      <w:shd w:val="clear" w:color="auto" w:fill="E1DFDD"/>
    </w:rPr>
  </w:style>
  <w:style w:type="character" w:styleId="FollowedHyperlink">
    <w:name w:val="FollowedHyperlink"/>
    <w:basedOn w:val="DefaultParagraphFont"/>
    <w:uiPriority w:val="99"/>
    <w:semiHidden/>
    <w:unhideWhenUsed/>
    <w:rsid w:val="007C0FE4"/>
    <w:rPr>
      <w:color w:val="954F72" w:themeColor="followedHyperlink"/>
      <w:u w:val="single"/>
    </w:rPr>
  </w:style>
  <w:style w:type="paragraph" w:customStyle="1" w:styleId="Default">
    <w:name w:val="Default"/>
    <w:rsid w:val="00745600"/>
    <w:pPr>
      <w:autoSpaceDE w:val="0"/>
      <w:autoSpaceDN w:val="0"/>
      <w:adjustRightInd w:val="0"/>
      <w:spacing w:after="0" w:line="240" w:lineRule="auto"/>
    </w:pPr>
    <w:rPr>
      <w:rFonts w:ascii="Helvetica 45 Light" w:hAnsi="Helvetica 45 Light" w:cs="Helvetica 45 Light"/>
      <w:color w:val="000000"/>
      <w:sz w:val="24"/>
      <w:szCs w:val="24"/>
    </w:rPr>
  </w:style>
  <w:style w:type="character" w:customStyle="1" w:styleId="A6">
    <w:name w:val="A6"/>
    <w:uiPriority w:val="99"/>
    <w:rsid w:val="00745600"/>
    <w:rPr>
      <w:rFonts w:cs="Helvetica 45 Ligh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05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outs.org.uk/volunteers/staying-safe-and-safeguarding/safety/managing-a-safe-scout-premises/fire-safety/" TargetMode="External"/><Relationship Id="rId3" Type="http://schemas.openxmlformats.org/officeDocument/2006/relationships/settings" Target="settings.xml"/><Relationship Id="rId7" Type="http://schemas.openxmlformats.org/officeDocument/2006/relationships/hyperlink" Target="https://www.scouts.org.uk/volunteers/staying-safe-and-safeguarding/safety/managing-a-safe-scout-premis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886</Words>
  <Characters>4737</Characters>
  <Application>Microsoft Office Word</Application>
  <DocSecurity>4</DocSecurity>
  <Lines>169</Lines>
  <Paragraphs>137</Paragraphs>
  <ScaleCrop>false</ScaleCrop>
  <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Windows</dc:creator>
  <cp:keywords/>
  <dc:description/>
  <cp:lastModifiedBy>Admin | 4th Stafford Scout Group</cp:lastModifiedBy>
  <cp:revision>2</cp:revision>
  <dcterms:created xsi:type="dcterms:W3CDTF">2026-01-02T16:31:00Z</dcterms:created>
  <dcterms:modified xsi:type="dcterms:W3CDTF">2026-01-02T16:31:00Z</dcterms:modified>
</cp:coreProperties>
</file>